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3AC57" w14:textId="77777777" w:rsidR="00980D27" w:rsidRDefault="0067116E">
      <w:pPr>
        <w:widowControl/>
        <w:spacing w:line="360" w:lineRule="auto"/>
        <w:jc w:val="center"/>
        <w:rPr>
          <w:rFonts w:ascii="宋体" w:eastAsia="宋体" w:hAnsi="宋体" w:cs="宋体"/>
          <w:b/>
          <w:bCs/>
          <w:sz w:val="32"/>
          <w:szCs w:val="36"/>
        </w:rPr>
      </w:pPr>
      <w:r>
        <w:rPr>
          <w:rFonts w:ascii="宋体" w:eastAsia="宋体" w:hAnsi="宋体" w:cs="宋体" w:hint="eastAsia"/>
          <w:b/>
          <w:bCs/>
          <w:sz w:val="28"/>
          <w:szCs w:val="32"/>
        </w:rPr>
        <w:t>临床教学案例库案例写作模板</w:t>
      </w:r>
      <w:r>
        <w:rPr>
          <w:rFonts w:ascii="宋体" w:eastAsia="宋体" w:hAnsi="宋体" w:cs="宋体" w:hint="eastAsia"/>
          <w:b/>
          <w:bCs/>
          <w:sz w:val="32"/>
          <w:szCs w:val="36"/>
        </w:rPr>
        <w:t xml:space="preserve">  </w:t>
      </w:r>
    </w:p>
    <w:p w14:paraId="570776D2" w14:textId="77777777" w:rsidR="00980D27" w:rsidRDefault="0067116E">
      <w:pPr>
        <w:widowControl/>
        <w:spacing w:line="360" w:lineRule="auto"/>
        <w:jc w:val="left"/>
        <w:rPr>
          <w:rFonts w:ascii="宋体" w:eastAsia="宋体" w:hAnsi="宋体" w:cs="宋体"/>
          <w:b/>
          <w:bCs/>
          <w:sz w:val="22"/>
          <w:szCs w:val="24"/>
        </w:rPr>
      </w:pPr>
      <w:r>
        <w:rPr>
          <w:rFonts w:ascii="宋体" w:eastAsia="宋体" w:hAnsi="宋体" w:cs="宋体" w:hint="eastAsia"/>
          <w:b/>
          <w:bCs/>
          <w:sz w:val="22"/>
          <w:szCs w:val="24"/>
        </w:rPr>
        <w:t>系统注册信息：</w:t>
      </w:r>
    </w:p>
    <w:p w14:paraId="546641BC" w14:textId="77777777" w:rsidR="00980D27" w:rsidRDefault="0067116E">
      <w:pPr>
        <w:widowControl/>
        <w:spacing w:line="360" w:lineRule="auto"/>
        <w:jc w:val="left"/>
        <w:rPr>
          <w:rFonts w:ascii="宋体" w:eastAsia="宋体" w:hAnsi="宋体" w:cs="宋体"/>
          <w:sz w:val="22"/>
          <w:szCs w:val="24"/>
        </w:rPr>
      </w:pPr>
      <w:r>
        <w:rPr>
          <w:rFonts w:ascii="宋体" w:eastAsia="宋体" w:hAnsi="宋体" w:cs="宋体" w:hint="eastAsia"/>
          <w:sz w:val="22"/>
          <w:szCs w:val="24"/>
        </w:rPr>
        <w:t>作者姓名，单位（到二级部门或科室），职称，学科，邮箱</w:t>
      </w:r>
      <w:r>
        <w:rPr>
          <w:rStyle w:val="af"/>
          <w:rFonts w:ascii="宋体" w:eastAsia="宋体" w:hAnsi="宋体" w:cs="宋体" w:hint="eastAsia"/>
          <w:i/>
          <w:iCs/>
          <w:color w:val="auto"/>
          <w:sz w:val="22"/>
          <w:szCs w:val="24"/>
        </w:rPr>
        <w:t>【非必填，对外公布，便于学员交流提问】</w:t>
      </w:r>
      <w:r>
        <w:rPr>
          <w:rFonts w:ascii="宋体" w:eastAsia="宋体" w:hAnsi="宋体" w:cs="宋体" w:hint="eastAsia"/>
          <w:sz w:val="22"/>
          <w:szCs w:val="24"/>
        </w:rPr>
        <w:t>，手机号</w:t>
      </w:r>
      <w:r>
        <w:rPr>
          <w:rFonts w:ascii="宋体" w:eastAsia="宋体" w:hAnsi="宋体" w:cs="宋体" w:hint="eastAsia"/>
          <w:i/>
          <w:iCs/>
          <w:sz w:val="22"/>
          <w:szCs w:val="24"/>
        </w:rPr>
        <w:t>【必填，只供平台联系，负责保密】</w:t>
      </w:r>
      <w:r>
        <w:rPr>
          <w:rFonts w:ascii="宋体" w:eastAsia="宋体" w:hAnsi="宋体" w:cs="宋体" w:hint="eastAsia"/>
          <w:sz w:val="22"/>
          <w:szCs w:val="24"/>
        </w:rPr>
        <w:t>，案例标题</w:t>
      </w:r>
    </w:p>
    <w:p w14:paraId="71F4B544" w14:textId="77777777" w:rsidR="00980D27" w:rsidRDefault="0067116E">
      <w:pPr>
        <w:spacing w:line="360" w:lineRule="auto"/>
        <w:jc w:val="left"/>
        <w:rPr>
          <w:rFonts w:ascii="宋体" w:eastAsia="宋体" w:hAnsi="宋体" w:cs="宋体"/>
          <w:i/>
          <w:iCs/>
          <w:sz w:val="22"/>
          <w:szCs w:val="24"/>
        </w:rPr>
      </w:pPr>
      <w:r>
        <w:rPr>
          <w:rFonts w:ascii="宋体" w:eastAsia="宋体" w:hAnsi="宋体" w:cs="宋体" w:hint="eastAsia"/>
          <w:i/>
          <w:iCs/>
          <w:sz w:val="22"/>
          <w:szCs w:val="24"/>
        </w:rPr>
        <w:t>示例：</w:t>
      </w:r>
    </w:p>
    <w:p w14:paraId="53DAE817" w14:textId="77777777" w:rsidR="00980D27" w:rsidRDefault="0067116E">
      <w:pPr>
        <w:spacing w:line="360" w:lineRule="auto"/>
        <w:jc w:val="left"/>
        <w:rPr>
          <w:rFonts w:ascii="宋体" w:eastAsia="宋体" w:hAnsi="宋体" w:cs="宋体"/>
          <w:i/>
          <w:iCs/>
          <w:sz w:val="22"/>
          <w:szCs w:val="24"/>
        </w:rPr>
      </w:pPr>
      <w:r>
        <w:rPr>
          <w:rFonts w:ascii="宋体" w:eastAsia="宋体" w:hAnsi="宋体" w:cs="宋体" w:hint="eastAsia"/>
          <w:i/>
          <w:iCs/>
          <w:sz w:val="22"/>
          <w:szCs w:val="24"/>
        </w:rPr>
        <w:t>姓名：张三</w:t>
      </w:r>
    </w:p>
    <w:p w14:paraId="100693E6" w14:textId="77777777" w:rsidR="00980D27" w:rsidRDefault="0067116E">
      <w:pPr>
        <w:spacing w:line="360" w:lineRule="auto"/>
        <w:jc w:val="left"/>
        <w:rPr>
          <w:rFonts w:ascii="宋体" w:eastAsia="宋体" w:hAnsi="宋体" w:cs="宋体"/>
          <w:i/>
          <w:iCs/>
          <w:sz w:val="22"/>
          <w:szCs w:val="24"/>
        </w:rPr>
      </w:pPr>
      <w:r>
        <w:rPr>
          <w:rFonts w:ascii="宋体" w:eastAsia="宋体" w:hAnsi="宋体" w:cs="宋体" w:hint="eastAsia"/>
          <w:i/>
          <w:iCs/>
          <w:sz w:val="22"/>
          <w:szCs w:val="24"/>
        </w:rPr>
        <w:t>单位：北京大学</w:t>
      </w:r>
      <w:r>
        <w:rPr>
          <w:rFonts w:ascii="宋体" w:eastAsia="宋体" w:hAnsi="宋体" w:cs="宋体" w:hint="eastAsia"/>
          <w:i/>
          <w:iCs/>
          <w:sz w:val="22"/>
          <w:szCs w:val="24"/>
        </w:rPr>
        <w:t>XX</w:t>
      </w:r>
      <w:r>
        <w:rPr>
          <w:rFonts w:ascii="宋体" w:eastAsia="宋体" w:hAnsi="宋体" w:cs="宋体" w:hint="eastAsia"/>
          <w:i/>
          <w:iCs/>
          <w:sz w:val="22"/>
          <w:szCs w:val="24"/>
        </w:rPr>
        <w:t>医院普外科</w:t>
      </w:r>
    </w:p>
    <w:p w14:paraId="6764945A" w14:textId="77777777" w:rsidR="00980D27" w:rsidRDefault="0067116E">
      <w:pPr>
        <w:spacing w:line="360" w:lineRule="auto"/>
        <w:jc w:val="left"/>
        <w:rPr>
          <w:rFonts w:ascii="宋体" w:eastAsia="宋体" w:hAnsi="宋体" w:cs="宋体"/>
          <w:i/>
          <w:iCs/>
          <w:sz w:val="22"/>
          <w:szCs w:val="24"/>
        </w:rPr>
      </w:pPr>
      <w:r>
        <w:rPr>
          <w:rFonts w:ascii="宋体" w:eastAsia="宋体" w:hAnsi="宋体" w:cs="宋体" w:hint="eastAsia"/>
          <w:i/>
          <w:iCs/>
          <w:sz w:val="22"/>
          <w:szCs w:val="24"/>
        </w:rPr>
        <w:t>职称：讲师</w:t>
      </w:r>
      <w:r>
        <w:rPr>
          <w:rFonts w:ascii="宋体" w:eastAsia="宋体" w:hAnsi="宋体" w:cs="宋体" w:hint="eastAsia"/>
          <w:i/>
          <w:iCs/>
          <w:sz w:val="22"/>
          <w:szCs w:val="24"/>
        </w:rPr>
        <w:t>/</w:t>
      </w:r>
      <w:r>
        <w:rPr>
          <w:rFonts w:ascii="宋体" w:eastAsia="宋体" w:hAnsi="宋体" w:cs="宋体" w:hint="eastAsia"/>
          <w:i/>
          <w:iCs/>
          <w:sz w:val="22"/>
          <w:szCs w:val="24"/>
        </w:rPr>
        <w:t>主治医师</w:t>
      </w:r>
    </w:p>
    <w:p w14:paraId="189C2A92" w14:textId="77777777" w:rsidR="00980D27" w:rsidRDefault="0067116E">
      <w:pPr>
        <w:spacing w:line="360" w:lineRule="auto"/>
        <w:jc w:val="left"/>
        <w:rPr>
          <w:rFonts w:ascii="宋体" w:eastAsia="宋体" w:hAnsi="宋体" w:cs="宋体"/>
          <w:i/>
          <w:iCs/>
          <w:sz w:val="22"/>
          <w:szCs w:val="24"/>
        </w:rPr>
      </w:pPr>
      <w:r>
        <w:rPr>
          <w:rFonts w:ascii="宋体" w:eastAsia="宋体" w:hAnsi="宋体" w:cs="宋体" w:hint="eastAsia"/>
          <w:i/>
          <w:iCs/>
          <w:sz w:val="22"/>
          <w:szCs w:val="24"/>
        </w:rPr>
        <w:t>学科：外科学</w:t>
      </w:r>
    </w:p>
    <w:p w14:paraId="3A19EFC4" w14:textId="77777777" w:rsidR="00980D27" w:rsidRDefault="0067116E">
      <w:pPr>
        <w:spacing w:line="360" w:lineRule="auto"/>
        <w:jc w:val="left"/>
        <w:rPr>
          <w:rFonts w:ascii="宋体" w:eastAsia="宋体" w:hAnsi="宋体" w:cs="宋体"/>
          <w:i/>
          <w:iCs/>
          <w:sz w:val="22"/>
          <w:szCs w:val="24"/>
        </w:rPr>
      </w:pPr>
      <w:r>
        <w:rPr>
          <w:rFonts w:ascii="宋体" w:eastAsia="宋体" w:hAnsi="宋体" w:cs="宋体" w:hint="eastAsia"/>
          <w:i/>
          <w:iCs/>
          <w:sz w:val="22"/>
          <w:szCs w:val="24"/>
        </w:rPr>
        <w:t>邮箱：</w:t>
      </w:r>
      <w:r>
        <w:rPr>
          <w:rFonts w:hint="eastAsia"/>
        </w:rPr>
        <w:fldChar w:fldCharType="begin"/>
      </w:r>
      <w:r>
        <w:rPr>
          <w:rFonts w:ascii="宋体" w:eastAsia="宋体" w:hAnsi="宋体" w:cs="宋体" w:hint="eastAsia"/>
        </w:rPr>
        <w:instrText xml:space="preserve"> HYPERLINK "mailto:zhangsan@bjmu.edu.cn" </w:instrText>
      </w:r>
      <w:r>
        <w:rPr>
          <w:rFonts w:hint="eastAsia"/>
        </w:rPr>
        <w:fldChar w:fldCharType="separate"/>
      </w:r>
      <w:r>
        <w:rPr>
          <w:rStyle w:val="af"/>
          <w:rFonts w:ascii="宋体" w:eastAsia="宋体" w:hAnsi="宋体" w:cs="宋体" w:hint="eastAsia"/>
          <w:i/>
          <w:iCs/>
          <w:color w:val="auto"/>
          <w:sz w:val="22"/>
          <w:szCs w:val="24"/>
        </w:rPr>
        <w:t>zhangsan@bjmu.edu.cn</w:t>
      </w:r>
      <w:r>
        <w:rPr>
          <w:rStyle w:val="af"/>
          <w:rFonts w:ascii="宋体" w:eastAsia="宋体" w:hAnsi="宋体" w:cs="宋体" w:hint="eastAsia"/>
          <w:i/>
          <w:iCs/>
          <w:color w:val="auto"/>
          <w:sz w:val="22"/>
          <w:szCs w:val="24"/>
        </w:rPr>
        <w:fldChar w:fldCharType="end"/>
      </w:r>
    </w:p>
    <w:p w14:paraId="10100C0C" w14:textId="77777777" w:rsidR="00980D27" w:rsidRDefault="0067116E">
      <w:pPr>
        <w:spacing w:line="360" w:lineRule="auto"/>
        <w:jc w:val="left"/>
        <w:rPr>
          <w:rFonts w:ascii="宋体" w:eastAsia="宋体" w:hAnsi="宋体" w:cs="宋体"/>
          <w:i/>
          <w:iCs/>
          <w:sz w:val="22"/>
          <w:szCs w:val="24"/>
        </w:rPr>
      </w:pPr>
      <w:r>
        <w:rPr>
          <w:rFonts w:ascii="宋体" w:eastAsia="宋体" w:hAnsi="宋体" w:cs="宋体" w:hint="eastAsia"/>
          <w:i/>
          <w:iCs/>
          <w:sz w:val="22"/>
          <w:szCs w:val="24"/>
        </w:rPr>
        <w:t>手机号：</w:t>
      </w:r>
      <w:r>
        <w:rPr>
          <w:rFonts w:ascii="宋体" w:eastAsia="宋体" w:hAnsi="宋体" w:cs="宋体" w:hint="eastAsia"/>
          <w:i/>
          <w:iCs/>
          <w:sz w:val="22"/>
          <w:szCs w:val="24"/>
        </w:rPr>
        <w:t>XXXXXXXX</w:t>
      </w:r>
    </w:p>
    <w:p w14:paraId="52AAD3AB" w14:textId="77777777" w:rsidR="00980D27" w:rsidRDefault="0067116E">
      <w:pPr>
        <w:spacing w:line="360" w:lineRule="auto"/>
        <w:jc w:val="left"/>
        <w:rPr>
          <w:rFonts w:ascii="宋体" w:eastAsia="宋体" w:hAnsi="宋体" w:cs="宋体"/>
        </w:rPr>
      </w:pPr>
      <w:r>
        <w:rPr>
          <w:rFonts w:ascii="宋体" w:eastAsia="宋体" w:hAnsi="宋体" w:cs="宋体" w:hint="eastAsia"/>
          <w:i/>
          <w:iCs/>
          <w:sz w:val="22"/>
          <w:szCs w:val="24"/>
        </w:rPr>
        <w:t>案例标题：消化系统</w:t>
      </w:r>
      <w:r>
        <w:rPr>
          <w:rFonts w:ascii="宋体" w:eastAsia="宋体" w:hAnsi="宋体" w:cs="宋体" w:hint="eastAsia"/>
          <w:i/>
          <w:iCs/>
          <w:sz w:val="22"/>
          <w:szCs w:val="24"/>
        </w:rPr>
        <w:t>-</w:t>
      </w:r>
      <w:r>
        <w:rPr>
          <w:rFonts w:ascii="宋体" w:eastAsia="宋体" w:hAnsi="宋体" w:cs="宋体" w:hint="eastAsia"/>
          <w:i/>
          <w:iCs/>
          <w:sz w:val="22"/>
          <w:szCs w:val="24"/>
        </w:rPr>
        <w:t>胰腺癌</w:t>
      </w:r>
    </w:p>
    <w:p w14:paraId="7E872082" w14:textId="77777777" w:rsidR="00980D27" w:rsidRDefault="00980D27">
      <w:pPr>
        <w:widowControl/>
        <w:spacing w:line="360" w:lineRule="auto"/>
        <w:jc w:val="left"/>
        <w:rPr>
          <w:rFonts w:ascii="宋体" w:eastAsia="宋体" w:hAnsi="宋体" w:cs="宋体"/>
          <w:b/>
          <w:bCs/>
          <w:sz w:val="22"/>
          <w:szCs w:val="24"/>
        </w:rPr>
      </w:pPr>
    </w:p>
    <w:p w14:paraId="20F70FD1" w14:textId="77777777" w:rsidR="00980D27" w:rsidRDefault="0067116E">
      <w:pPr>
        <w:widowControl/>
        <w:spacing w:line="360" w:lineRule="auto"/>
        <w:jc w:val="left"/>
        <w:rPr>
          <w:rFonts w:ascii="宋体" w:eastAsia="宋体" w:hAnsi="宋体" w:cs="宋体"/>
          <w:sz w:val="22"/>
          <w:szCs w:val="24"/>
        </w:rPr>
      </w:pPr>
      <w:r>
        <w:rPr>
          <w:rFonts w:ascii="宋体" w:eastAsia="宋体" w:hAnsi="宋体" w:cs="宋体" w:hint="eastAsia"/>
          <w:b/>
          <w:bCs/>
          <w:sz w:val="22"/>
          <w:szCs w:val="24"/>
        </w:rPr>
        <w:t>标题：</w:t>
      </w:r>
      <w:r>
        <w:rPr>
          <w:rFonts w:ascii="宋体" w:eastAsia="宋体" w:hAnsi="宋体" w:cs="宋体" w:hint="eastAsia"/>
          <w:sz w:val="22"/>
          <w:szCs w:val="24"/>
        </w:rPr>
        <w:t>按“器官系统</w:t>
      </w:r>
      <w:r>
        <w:rPr>
          <w:rFonts w:ascii="宋体" w:eastAsia="宋体" w:hAnsi="宋体" w:cs="宋体" w:hint="eastAsia"/>
          <w:sz w:val="22"/>
          <w:szCs w:val="24"/>
        </w:rPr>
        <w:t>+</w:t>
      </w:r>
      <w:r>
        <w:rPr>
          <w:rFonts w:ascii="宋体" w:eastAsia="宋体" w:hAnsi="宋体" w:cs="宋体" w:hint="eastAsia"/>
          <w:sz w:val="22"/>
          <w:szCs w:val="24"/>
        </w:rPr>
        <w:t>疾病名称”格式</w:t>
      </w:r>
    </w:p>
    <w:p w14:paraId="412690AE" w14:textId="77777777" w:rsidR="00980D27" w:rsidRDefault="0067116E">
      <w:pPr>
        <w:spacing w:line="360" w:lineRule="auto"/>
        <w:rPr>
          <w:rFonts w:ascii="宋体" w:eastAsia="宋体" w:hAnsi="宋体" w:cs="宋体"/>
          <w:i/>
          <w:iCs/>
          <w:sz w:val="22"/>
          <w:szCs w:val="24"/>
        </w:rPr>
      </w:pPr>
      <w:r>
        <w:rPr>
          <w:rFonts w:ascii="宋体" w:eastAsia="宋体" w:hAnsi="宋体" w:cs="宋体" w:hint="eastAsia"/>
          <w:i/>
          <w:iCs/>
          <w:sz w:val="22"/>
          <w:szCs w:val="24"/>
        </w:rPr>
        <w:t>示例：消化系统</w:t>
      </w:r>
      <w:r>
        <w:rPr>
          <w:rFonts w:ascii="宋体" w:eastAsia="宋体" w:hAnsi="宋体" w:cs="宋体" w:hint="eastAsia"/>
          <w:i/>
          <w:iCs/>
          <w:sz w:val="22"/>
          <w:szCs w:val="24"/>
        </w:rPr>
        <w:t>-</w:t>
      </w:r>
      <w:r>
        <w:rPr>
          <w:rFonts w:ascii="宋体" w:eastAsia="宋体" w:hAnsi="宋体" w:cs="宋体" w:hint="eastAsia"/>
          <w:i/>
          <w:iCs/>
          <w:sz w:val="22"/>
          <w:szCs w:val="24"/>
        </w:rPr>
        <w:t>胰腺癌</w:t>
      </w:r>
    </w:p>
    <w:p w14:paraId="7F892F2F" w14:textId="77777777" w:rsidR="00980D27" w:rsidRDefault="00980D27">
      <w:pPr>
        <w:spacing w:line="360" w:lineRule="auto"/>
        <w:rPr>
          <w:rFonts w:ascii="宋体" w:eastAsia="宋体" w:hAnsi="宋体" w:cs="宋体"/>
          <w:b/>
          <w:bCs/>
          <w:sz w:val="22"/>
          <w:szCs w:val="24"/>
        </w:rPr>
      </w:pPr>
    </w:p>
    <w:p w14:paraId="4CE42552" w14:textId="77777777" w:rsidR="00980D27" w:rsidRDefault="0067116E">
      <w:pPr>
        <w:spacing w:line="360" w:lineRule="auto"/>
        <w:rPr>
          <w:rFonts w:ascii="宋体" w:eastAsia="宋体" w:hAnsi="宋体" w:cs="宋体"/>
          <w:kern w:val="0"/>
          <w:sz w:val="24"/>
          <w:szCs w:val="24"/>
        </w:rPr>
      </w:pPr>
      <w:r>
        <w:rPr>
          <w:rFonts w:ascii="宋体" w:eastAsia="宋体" w:hAnsi="宋体" w:cs="宋体" w:hint="eastAsia"/>
          <w:b/>
          <w:bCs/>
          <w:sz w:val="22"/>
          <w:szCs w:val="24"/>
        </w:rPr>
        <w:t>作者：</w:t>
      </w:r>
      <w:r>
        <w:rPr>
          <w:rFonts w:ascii="宋体" w:eastAsia="宋体" w:hAnsi="宋体" w:cs="宋体" w:hint="eastAsia"/>
          <w:sz w:val="22"/>
          <w:szCs w:val="24"/>
        </w:rPr>
        <w:t>【姓名、单位、职称、学科】（建议按贡献一般不超过</w:t>
      </w:r>
      <w:r>
        <w:rPr>
          <w:rFonts w:ascii="宋体" w:eastAsia="宋体" w:hAnsi="宋体" w:cs="宋体" w:hint="eastAsia"/>
          <w:sz w:val="22"/>
          <w:szCs w:val="24"/>
        </w:rPr>
        <w:t>5</w:t>
      </w:r>
      <w:r>
        <w:rPr>
          <w:rFonts w:ascii="宋体" w:eastAsia="宋体" w:hAnsi="宋体" w:cs="宋体" w:hint="eastAsia"/>
          <w:sz w:val="22"/>
          <w:szCs w:val="24"/>
        </w:rPr>
        <w:t>人，单位具体到二级部门或科室，作者一经确定不可修改）</w:t>
      </w:r>
    </w:p>
    <w:p w14:paraId="67788F62" w14:textId="77777777" w:rsidR="00980D27" w:rsidRDefault="0067116E">
      <w:pPr>
        <w:spacing w:line="360" w:lineRule="auto"/>
        <w:rPr>
          <w:rFonts w:ascii="宋体" w:eastAsia="宋体" w:hAnsi="宋体" w:cs="宋体"/>
          <w:i/>
          <w:iCs/>
          <w:sz w:val="22"/>
          <w:szCs w:val="24"/>
        </w:rPr>
      </w:pPr>
      <w:r>
        <w:rPr>
          <w:rFonts w:ascii="宋体" w:eastAsia="宋体" w:hAnsi="宋体" w:cs="宋体" w:hint="eastAsia"/>
          <w:i/>
          <w:iCs/>
          <w:sz w:val="22"/>
          <w:szCs w:val="24"/>
        </w:rPr>
        <w:t>示例：张三，北京大学</w:t>
      </w:r>
      <w:r>
        <w:rPr>
          <w:rFonts w:ascii="宋体" w:eastAsia="宋体" w:hAnsi="宋体" w:cs="宋体" w:hint="eastAsia"/>
          <w:i/>
          <w:iCs/>
          <w:sz w:val="22"/>
          <w:szCs w:val="24"/>
        </w:rPr>
        <w:t>XX</w:t>
      </w:r>
      <w:r>
        <w:rPr>
          <w:rFonts w:ascii="宋体" w:eastAsia="宋体" w:hAnsi="宋体" w:cs="宋体" w:hint="eastAsia"/>
          <w:i/>
          <w:iCs/>
          <w:sz w:val="22"/>
          <w:szCs w:val="24"/>
        </w:rPr>
        <w:t>医院普外科，主治医师，外科学</w:t>
      </w:r>
    </w:p>
    <w:p w14:paraId="17217F37" w14:textId="77777777" w:rsidR="00980D27" w:rsidRDefault="00980D27">
      <w:pPr>
        <w:spacing w:line="360" w:lineRule="auto"/>
        <w:rPr>
          <w:rFonts w:ascii="宋体" w:eastAsia="宋体" w:hAnsi="宋体" w:cs="宋体"/>
          <w:b/>
          <w:kern w:val="0"/>
          <w:sz w:val="24"/>
          <w:szCs w:val="24"/>
        </w:rPr>
      </w:pPr>
    </w:p>
    <w:p w14:paraId="7B1A27EF" w14:textId="77777777" w:rsidR="00980D27" w:rsidRDefault="0067116E">
      <w:pPr>
        <w:spacing w:line="360" w:lineRule="auto"/>
        <w:rPr>
          <w:rFonts w:ascii="宋体" w:eastAsia="宋体" w:hAnsi="宋体" w:cs="宋体"/>
          <w:b/>
          <w:bCs/>
          <w:sz w:val="22"/>
          <w:szCs w:val="24"/>
        </w:rPr>
      </w:pPr>
      <w:r>
        <w:rPr>
          <w:rFonts w:ascii="宋体" w:eastAsia="宋体" w:hAnsi="宋体" w:cs="宋体" w:hint="eastAsia"/>
          <w:b/>
          <w:bCs/>
          <w:sz w:val="22"/>
          <w:szCs w:val="24"/>
        </w:rPr>
        <w:t>审校：</w:t>
      </w:r>
      <w:r>
        <w:rPr>
          <w:rFonts w:ascii="宋体" w:eastAsia="宋体" w:hAnsi="宋体" w:cs="宋体" w:hint="eastAsia"/>
          <w:sz w:val="22"/>
          <w:szCs w:val="24"/>
        </w:rPr>
        <w:t>【姓名、单位、职称、学科】（建议按贡献一般不超过</w:t>
      </w:r>
      <w:r>
        <w:rPr>
          <w:rFonts w:ascii="宋体" w:eastAsia="宋体" w:hAnsi="宋体" w:cs="宋体" w:hint="eastAsia"/>
          <w:sz w:val="22"/>
          <w:szCs w:val="24"/>
        </w:rPr>
        <w:t>2</w:t>
      </w:r>
      <w:r>
        <w:rPr>
          <w:rFonts w:ascii="宋体" w:eastAsia="宋体" w:hAnsi="宋体" w:cs="宋体" w:hint="eastAsia"/>
          <w:sz w:val="22"/>
          <w:szCs w:val="24"/>
        </w:rPr>
        <w:t>人，单位具体到二级部门或科室，作者一经确定不可修改）</w:t>
      </w:r>
    </w:p>
    <w:p w14:paraId="357AFC8D" w14:textId="77777777" w:rsidR="00980D27" w:rsidRDefault="0067116E">
      <w:pPr>
        <w:spacing w:line="360" w:lineRule="auto"/>
        <w:rPr>
          <w:rFonts w:ascii="宋体" w:eastAsia="宋体" w:hAnsi="宋体" w:cs="宋体"/>
          <w:i/>
          <w:iCs/>
          <w:sz w:val="22"/>
          <w:szCs w:val="24"/>
        </w:rPr>
      </w:pPr>
      <w:r>
        <w:rPr>
          <w:rFonts w:ascii="宋体" w:eastAsia="宋体" w:hAnsi="宋体" w:cs="宋体" w:hint="eastAsia"/>
          <w:i/>
          <w:iCs/>
          <w:sz w:val="22"/>
          <w:szCs w:val="24"/>
        </w:rPr>
        <w:t>示例：李四，北京大学</w:t>
      </w:r>
      <w:r>
        <w:rPr>
          <w:rFonts w:ascii="宋体" w:eastAsia="宋体" w:hAnsi="宋体" w:cs="宋体" w:hint="eastAsia"/>
          <w:i/>
          <w:iCs/>
          <w:sz w:val="22"/>
          <w:szCs w:val="24"/>
        </w:rPr>
        <w:t>XX</w:t>
      </w:r>
      <w:r>
        <w:rPr>
          <w:rFonts w:ascii="宋体" w:eastAsia="宋体" w:hAnsi="宋体" w:cs="宋体" w:hint="eastAsia"/>
          <w:i/>
          <w:iCs/>
          <w:sz w:val="22"/>
          <w:szCs w:val="24"/>
        </w:rPr>
        <w:t>医院普外科，副主任医师，外科学</w:t>
      </w:r>
    </w:p>
    <w:p w14:paraId="4A378976" w14:textId="77777777" w:rsidR="00980D27" w:rsidRDefault="0067116E">
      <w:pPr>
        <w:spacing w:line="360" w:lineRule="auto"/>
        <w:ind w:firstLineChars="200" w:firstLine="440"/>
        <w:rPr>
          <w:rFonts w:ascii="宋体" w:eastAsia="宋体" w:hAnsi="宋体" w:cs="宋体"/>
          <w:i/>
          <w:iCs/>
          <w:sz w:val="22"/>
          <w:szCs w:val="24"/>
        </w:rPr>
      </w:pPr>
      <w:r>
        <w:rPr>
          <w:rFonts w:ascii="宋体" w:eastAsia="宋体" w:hAnsi="宋体" w:cs="宋体" w:hint="eastAsia"/>
          <w:i/>
          <w:iCs/>
          <w:sz w:val="22"/>
          <w:szCs w:val="24"/>
        </w:rPr>
        <w:t>王五，北京大学</w:t>
      </w:r>
      <w:r>
        <w:rPr>
          <w:rFonts w:ascii="宋体" w:eastAsia="宋体" w:hAnsi="宋体" w:cs="宋体" w:hint="eastAsia"/>
          <w:i/>
          <w:iCs/>
          <w:sz w:val="22"/>
          <w:szCs w:val="24"/>
        </w:rPr>
        <w:t>XX</w:t>
      </w:r>
      <w:r>
        <w:rPr>
          <w:rFonts w:ascii="宋体" w:eastAsia="宋体" w:hAnsi="宋体" w:cs="宋体" w:hint="eastAsia"/>
          <w:i/>
          <w:iCs/>
          <w:sz w:val="22"/>
          <w:szCs w:val="24"/>
        </w:rPr>
        <w:t>医院普外科，主任医师，外科学</w:t>
      </w:r>
    </w:p>
    <w:p w14:paraId="4FA13E58" w14:textId="77777777" w:rsidR="00980D27" w:rsidRDefault="00980D27">
      <w:pPr>
        <w:spacing w:line="360" w:lineRule="auto"/>
        <w:rPr>
          <w:rFonts w:ascii="宋体" w:eastAsia="宋体" w:hAnsi="宋体" w:cs="宋体"/>
          <w:b/>
          <w:kern w:val="0"/>
          <w:sz w:val="24"/>
          <w:szCs w:val="24"/>
        </w:rPr>
      </w:pPr>
    </w:p>
    <w:p w14:paraId="77E1A4EF" w14:textId="77777777" w:rsidR="00980D27" w:rsidRDefault="0067116E">
      <w:pPr>
        <w:spacing w:line="360" w:lineRule="auto"/>
        <w:rPr>
          <w:rFonts w:ascii="宋体" w:eastAsia="宋体" w:hAnsi="宋体" w:cs="宋体"/>
          <w:b/>
          <w:bCs/>
          <w:sz w:val="22"/>
          <w:szCs w:val="24"/>
        </w:rPr>
      </w:pPr>
      <w:r>
        <w:rPr>
          <w:rFonts w:ascii="宋体" w:eastAsia="宋体" w:hAnsi="宋体" w:cs="宋体" w:hint="eastAsia"/>
          <w:b/>
          <w:bCs/>
          <w:sz w:val="22"/>
          <w:szCs w:val="24"/>
        </w:rPr>
        <w:t>本案例涉及器官系统模块：</w:t>
      </w:r>
      <w:r>
        <w:rPr>
          <w:rFonts w:ascii="宋体" w:eastAsia="宋体" w:hAnsi="宋体" w:cs="宋体" w:hint="eastAsia"/>
          <w:sz w:val="22"/>
          <w:szCs w:val="24"/>
        </w:rPr>
        <w:t>系统填报时</w:t>
      </w:r>
      <w:r>
        <w:rPr>
          <w:rFonts w:ascii="宋体" w:eastAsia="宋体" w:hAnsi="宋体" w:cs="宋体" w:hint="eastAsia"/>
          <w:sz w:val="22"/>
          <w:szCs w:val="24"/>
        </w:rPr>
        <w:t>10</w:t>
      </w:r>
      <w:r>
        <w:rPr>
          <w:rFonts w:ascii="宋体" w:eastAsia="宋体" w:hAnsi="宋体" w:cs="宋体" w:hint="eastAsia"/>
          <w:sz w:val="22"/>
          <w:szCs w:val="24"/>
        </w:rPr>
        <w:t>个器官系统可以勾选【参考人卫社器官系统数字教材】，有一个其他手动填写</w:t>
      </w:r>
    </w:p>
    <w:p w14:paraId="26816567" w14:textId="77777777" w:rsidR="00980D27" w:rsidRDefault="0067116E">
      <w:pPr>
        <w:spacing w:line="360" w:lineRule="auto"/>
        <w:rPr>
          <w:rFonts w:ascii="宋体" w:eastAsia="宋体" w:hAnsi="宋体" w:cs="宋体"/>
          <w:b/>
          <w:bCs/>
          <w:sz w:val="22"/>
          <w:szCs w:val="24"/>
        </w:rPr>
      </w:pPr>
      <w:r>
        <w:rPr>
          <w:rFonts w:ascii="宋体" w:eastAsia="宋体" w:hAnsi="宋体" w:cs="宋体" w:hint="eastAsia"/>
          <w:i/>
          <w:iCs/>
          <w:sz w:val="22"/>
          <w:szCs w:val="24"/>
        </w:rPr>
        <w:t>示例：本案例涉及器官系统模块：消化系统</w:t>
      </w:r>
    </w:p>
    <w:p w14:paraId="4D1BEE91" w14:textId="77777777" w:rsidR="00980D27" w:rsidRDefault="00980D27">
      <w:pPr>
        <w:spacing w:line="360" w:lineRule="auto"/>
        <w:rPr>
          <w:rFonts w:ascii="宋体" w:eastAsia="宋体" w:hAnsi="宋体" w:cs="宋体"/>
          <w:b/>
          <w:bCs/>
          <w:szCs w:val="21"/>
        </w:rPr>
      </w:pPr>
    </w:p>
    <w:p w14:paraId="439C1BD3" w14:textId="77777777" w:rsidR="00980D27" w:rsidRDefault="0067116E">
      <w:pPr>
        <w:spacing w:line="360" w:lineRule="auto"/>
        <w:rPr>
          <w:rFonts w:ascii="宋体" w:eastAsia="宋体" w:hAnsi="宋体" w:cs="宋体"/>
          <w:sz w:val="22"/>
          <w:szCs w:val="24"/>
        </w:rPr>
      </w:pPr>
      <w:r>
        <w:rPr>
          <w:rFonts w:ascii="宋体" w:eastAsia="宋体" w:hAnsi="宋体" w:cs="宋体" w:hint="eastAsia"/>
          <w:b/>
          <w:bCs/>
          <w:sz w:val="22"/>
          <w:szCs w:val="24"/>
        </w:rPr>
        <w:lastRenderedPageBreak/>
        <w:t>本案例涉及学科：至少</w:t>
      </w:r>
      <w:r>
        <w:rPr>
          <w:rFonts w:ascii="宋体" w:eastAsia="宋体" w:hAnsi="宋体" w:cs="宋体" w:hint="eastAsia"/>
          <w:sz w:val="22"/>
          <w:szCs w:val="24"/>
        </w:rPr>
        <w:t>具体到三级学科，系统填报时按当前以学科为基础的分类方式，下拉勾选</w:t>
      </w:r>
    </w:p>
    <w:p w14:paraId="56E43DC0" w14:textId="77777777" w:rsidR="00980D27" w:rsidRDefault="0067116E">
      <w:pPr>
        <w:spacing w:line="360" w:lineRule="auto"/>
        <w:rPr>
          <w:rFonts w:ascii="宋体" w:eastAsia="宋体" w:hAnsi="宋体" w:cs="宋体"/>
          <w:i/>
          <w:iCs/>
          <w:sz w:val="22"/>
          <w:szCs w:val="24"/>
        </w:rPr>
      </w:pPr>
      <w:r>
        <w:rPr>
          <w:rFonts w:ascii="宋体" w:eastAsia="宋体" w:hAnsi="宋体" w:cs="宋体" w:hint="eastAsia"/>
          <w:i/>
          <w:iCs/>
          <w:sz w:val="22"/>
          <w:szCs w:val="24"/>
        </w:rPr>
        <w:t>示例：本案例涉及学科：肝胆胰外科及胃肠外科</w:t>
      </w:r>
    </w:p>
    <w:p w14:paraId="0D21CF43" w14:textId="77777777" w:rsidR="00980D27" w:rsidRDefault="00980D27">
      <w:pPr>
        <w:spacing w:line="360" w:lineRule="auto"/>
        <w:rPr>
          <w:rFonts w:ascii="宋体" w:eastAsia="宋体" w:hAnsi="宋体" w:cs="宋体"/>
          <w:b/>
          <w:bCs/>
          <w:szCs w:val="21"/>
        </w:rPr>
      </w:pPr>
    </w:p>
    <w:p w14:paraId="6518EF04" w14:textId="77777777" w:rsidR="00980D27" w:rsidRDefault="0067116E">
      <w:pPr>
        <w:spacing w:line="360" w:lineRule="auto"/>
        <w:rPr>
          <w:rFonts w:ascii="宋体" w:eastAsia="宋体" w:hAnsi="宋体" w:cs="宋体"/>
          <w:sz w:val="22"/>
          <w:szCs w:val="24"/>
        </w:rPr>
      </w:pPr>
      <w:r>
        <w:rPr>
          <w:rFonts w:ascii="宋体" w:eastAsia="宋体" w:hAnsi="宋体" w:cs="宋体" w:hint="eastAsia"/>
          <w:b/>
          <w:bCs/>
          <w:sz w:val="22"/>
          <w:szCs w:val="24"/>
        </w:rPr>
        <w:t>适用对象：</w:t>
      </w:r>
      <w:r>
        <w:rPr>
          <w:rFonts w:ascii="宋体" w:eastAsia="宋体" w:hAnsi="宋体" w:cs="宋体" w:hint="eastAsia"/>
          <w:sz w:val="22"/>
          <w:szCs w:val="24"/>
        </w:rPr>
        <w:t>请根据临床案例本身的特点和教学案例编写的难易，在以下选项勾选，可多选。本科生（院校教育）、规培生（毕业后教育）、继续教育</w:t>
      </w:r>
    </w:p>
    <w:p w14:paraId="089656B5" w14:textId="77777777" w:rsidR="00980D27" w:rsidRDefault="0067116E">
      <w:pPr>
        <w:spacing w:line="360" w:lineRule="auto"/>
        <w:rPr>
          <w:rFonts w:ascii="宋体" w:eastAsia="宋体" w:hAnsi="宋体" w:cs="宋体"/>
          <w:b/>
          <w:bCs/>
          <w:szCs w:val="21"/>
        </w:rPr>
      </w:pPr>
      <w:r>
        <w:rPr>
          <w:rFonts w:ascii="宋体" w:eastAsia="宋体" w:hAnsi="宋体" w:cs="宋体" w:hint="eastAsia"/>
          <w:i/>
          <w:iCs/>
          <w:sz w:val="22"/>
          <w:szCs w:val="24"/>
        </w:rPr>
        <w:t>示例：适用对象：</w:t>
      </w:r>
      <w:r>
        <w:rPr>
          <w:rFonts w:ascii="宋体" w:eastAsia="宋体" w:hAnsi="宋体" w:cs="宋体" w:hint="eastAsia"/>
          <w:i/>
          <w:iCs/>
          <w:sz w:val="22"/>
          <w:szCs w:val="24"/>
        </w:rPr>
        <w:t xml:space="preserve"> </w:t>
      </w:r>
      <w:r>
        <w:rPr>
          <w:rFonts w:ascii="宋体" w:eastAsia="宋体" w:hAnsi="宋体" w:cs="宋体" w:hint="eastAsia"/>
          <w:i/>
          <w:iCs/>
          <w:sz w:val="22"/>
          <w:szCs w:val="24"/>
        </w:rPr>
        <w:t>本科生（院校教育）、规培生（毕业后教育）、继续教育</w:t>
      </w:r>
    </w:p>
    <w:p w14:paraId="0A890099" w14:textId="77777777" w:rsidR="00980D27" w:rsidRDefault="00980D27">
      <w:pPr>
        <w:spacing w:line="360" w:lineRule="auto"/>
        <w:rPr>
          <w:rFonts w:ascii="宋体" w:eastAsia="宋体" w:hAnsi="宋体" w:cs="宋体"/>
          <w:i/>
          <w:iCs/>
          <w:sz w:val="22"/>
          <w:szCs w:val="24"/>
        </w:rPr>
      </w:pPr>
    </w:p>
    <w:p w14:paraId="44E8B2D1" w14:textId="77777777" w:rsidR="00980D27" w:rsidRDefault="0067116E">
      <w:pPr>
        <w:spacing w:line="360" w:lineRule="auto"/>
        <w:rPr>
          <w:rFonts w:ascii="宋体" w:eastAsia="宋体" w:hAnsi="宋体" w:cs="宋体"/>
          <w:sz w:val="22"/>
          <w:szCs w:val="24"/>
        </w:rPr>
      </w:pPr>
      <w:r>
        <w:rPr>
          <w:rFonts w:ascii="宋体" w:eastAsia="宋体" w:hAnsi="宋体" w:cs="宋体" w:hint="eastAsia"/>
          <w:b/>
          <w:bCs/>
          <w:sz w:val="22"/>
          <w:szCs w:val="24"/>
        </w:rPr>
        <w:t>学习目标：</w:t>
      </w:r>
      <w:r>
        <w:rPr>
          <w:rFonts w:ascii="宋体" w:eastAsia="宋体" w:hAnsi="宋体" w:cs="宋体" w:hint="eastAsia"/>
          <w:sz w:val="22"/>
          <w:szCs w:val="24"/>
        </w:rPr>
        <w:t>请根据临床案例本身的特点和教学案例编写的难易程度确定教学目的，在三个维度想达到什么要求？</w:t>
      </w:r>
    </w:p>
    <w:p w14:paraId="2E20CF79" w14:textId="77777777" w:rsidR="00980D27" w:rsidRDefault="0067116E">
      <w:pPr>
        <w:pStyle w:val="af1"/>
        <w:numPr>
          <w:ilvl w:val="0"/>
          <w:numId w:val="1"/>
        </w:numPr>
        <w:spacing w:line="360" w:lineRule="auto"/>
        <w:ind w:firstLineChars="0"/>
        <w:rPr>
          <w:rFonts w:ascii="宋体" w:eastAsia="宋体" w:hAnsi="宋体" w:cs="宋体"/>
          <w:b/>
          <w:bCs/>
          <w:szCs w:val="21"/>
        </w:rPr>
      </w:pPr>
      <w:r>
        <w:rPr>
          <w:rFonts w:ascii="宋体" w:eastAsia="宋体" w:hAnsi="宋体" w:cs="宋体" w:hint="eastAsia"/>
          <w:b/>
          <w:bCs/>
          <w:szCs w:val="21"/>
        </w:rPr>
        <w:t>知识目标：</w:t>
      </w:r>
    </w:p>
    <w:p w14:paraId="3BC41CBD" w14:textId="77777777" w:rsidR="00980D27" w:rsidRDefault="0067116E">
      <w:pPr>
        <w:pStyle w:val="af1"/>
        <w:numPr>
          <w:ilvl w:val="0"/>
          <w:numId w:val="1"/>
        </w:numPr>
        <w:spacing w:line="360" w:lineRule="auto"/>
        <w:ind w:firstLineChars="0"/>
        <w:rPr>
          <w:rFonts w:ascii="宋体" w:eastAsia="宋体" w:hAnsi="宋体" w:cs="宋体"/>
          <w:b/>
          <w:bCs/>
          <w:szCs w:val="21"/>
        </w:rPr>
      </w:pPr>
      <w:r>
        <w:rPr>
          <w:rFonts w:ascii="宋体" w:eastAsia="宋体" w:hAnsi="宋体" w:cs="宋体" w:hint="eastAsia"/>
          <w:b/>
          <w:bCs/>
          <w:szCs w:val="21"/>
        </w:rPr>
        <w:t>能力目标：</w:t>
      </w:r>
    </w:p>
    <w:p w14:paraId="6D8F58F2" w14:textId="77777777" w:rsidR="00980D27" w:rsidRDefault="0067116E">
      <w:pPr>
        <w:pStyle w:val="af1"/>
        <w:numPr>
          <w:ilvl w:val="0"/>
          <w:numId w:val="1"/>
        </w:numPr>
        <w:spacing w:line="360" w:lineRule="auto"/>
        <w:ind w:firstLineChars="0"/>
        <w:rPr>
          <w:rFonts w:ascii="宋体" w:eastAsia="宋体" w:hAnsi="宋体" w:cs="宋体"/>
          <w:b/>
          <w:bCs/>
          <w:szCs w:val="21"/>
        </w:rPr>
      </w:pPr>
      <w:r>
        <w:rPr>
          <w:rFonts w:ascii="宋体" w:eastAsia="宋体" w:hAnsi="宋体" w:cs="宋体" w:hint="eastAsia"/>
          <w:b/>
          <w:bCs/>
          <w:szCs w:val="21"/>
        </w:rPr>
        <w:t>职业素养目标：</w:t>
      </w:r>
      <w:r>
        <w:rPr>
          <w:rFonts w:ascii="宋体" w:eastAsia="宋体" w:hAnsi="宋体" w:cs="宋体" w:hint="eastAsia"/>
          <w:b/>
          <w:bCs/>
          <w:szCs w:val="21"/>
        </w:rPr>
        <w:t xml:space="preserve"> </w:t>
      </w:r>
    </w:p>
    <w:p w14:paraId="2F543766" w14:textId="77777777" w:rsidR="00980D27" w:rsidRDefault="0067116E">
      <w:pPr>
        <w:spacing w:line="360" w:lineRule="auto"/>
        <w:rPr>
          <w:rFonts w:ascii="宋体" w:eastAsia="宋体" w:hAnsi="宋体" w:cs="宋体"/>
          <w:i/>
          <w:iCs/>
          <w:sz w:val="22"/>
          <w:szCs w:val="24"/>
        </w:rPr>
      </w:pPr>
      <w:r>
        <w:rPr>
          <w:rFonts w:ascii="宋体" w:eastAsia="宋体" w:hAnsi="宋体" w:cs="宋体" w:hint="eastAsia"/>
          <w:i/>
          <w:iCs/>
          <w:sz w:val="22"/>
          <w:szCs w:val="24"/>
        </w:rPr>
        <w:t>示例：学习目标</w:t>
      </w:r>
    </w:p>
    <w:p w14:paraId="4CDE04B8" w14:textId="77777777" w:rsidR="00980D27" w:rsidRDefault="0067116E">
      <w:pPr>
        <w:pStyle w:val="af1"/>
        <w:numPr>
          <w:ilvl w:val="0"/>
          <w:numId w:val="2"/>
        </w:numPr>
        <w:spacing w:line="360" w:lineRule="auto"/>
        <w:ind w:firstLineChars="0"/>
        <w:rPr>
          <w:rFonts w:ascii="宋体" w:eastAsia="宋体" w:hAnsi="宋体" w:cs="宋体"/>
          <w:i/>
          <w:iCs/>
          <w:sz w:val="22"/>
          <w:szCs w:val="24"/>
        </w:rPr>
      </w:pPr>
      <w:r>
        <w:rPr>
          <w:rFonts w:ascii="宋体" w:eastAsia="宋体" w:hAnsi="宋体" w:cs="宋体" w:hint="eastAsia"/>
          <w:i/>
          <w:iCs/>
          <w:sz w:val="22"/>
          <w:szCs w:val="24"/>
        </w:rPr>
        <w:t>知识目标：从胰腺癌的主诉、临床表现、诊断及治疗原则全过程学习胰腺癌疾病的相关知识。</w:t>
      </w:r>
    </w:p>
    <w:p w14:paraId="7C67D750" w14:textId="77777777" w:rsidR="00980D27" w:rsidRDefault="0067116E">
      <w:pPr>
        <w:pStyle w:val="af1"/>
        <w:numPr>
          <w:ilvl w:val="0"/>
          <w:numId w:val="2"/>
        </w:numPr>
        <w:spacing w:line="360" w:lineRule="auto"/>
        <w:ind w:firstLineChars="0"/>
        <w:rPr>
          <w:rFonts w:ascii="宋体" w:eastAsia="宋体" w:hAnsi="宋体" w:cs="宋体"/>
          <w:i/>
          <w:iCs/>
          <w:sz w:val="22"/>
          <w:szCs w:val="24"/>
        </w:rPr>
      </w:pPr>
      <w:r>
        <w:rPr>
          <w:rFonts w:ascii="宋体" w:eastAsia="宋体" w:hAnsi="宋体" w:cs="宋体" w:hint="eastAsia"/>
          <w:i/>
          <w:iCs/>
          <w:sz w:val="22"/>
          <w:szCs w:val="24"/>
        </w:rPr>
        <w:t>能力目标：通过学习病例，使学生在接诊胰腺癌病例的过程中能对胰腺癌患者提出相应的诊断和鉴别诊断和治疗方案。</w:t>
      </w:r>
    </w:p>
    <w:p w14:paraId="36BC1B6A" w14:textId="77777777" w:rsidR="00980D27" w:rsidRDefault="0067116E">
      <w:pPr>
        <w:pStyle w:val="af1"/>
        <w:numPr>
          <w:ilvl w:val="0"/>
          <w:numId w:val="2"/>
        </w:numPr>
        <w:spacing w:line="360" w:lineRule="auto"/>
        <w:ind w:firstLineChars="0"/>
        <w:rPr>
          <w:rFonts w:ascii="宋体" w:eastAsia="宋体" w:hAnsi="宋体" w:cs="宋体"/>
          <w:b/>
          <w:bCs/>
          <w:szCs w:val="21"/>
        </w:rPr>
      </w:pPr>
      <w:r>
        <w:rPr>
          <w:rFonts w:ascii="宋体" w:eastAsia="宋体" w:hAnsi="宋体" w:cs="宋体" w:hint="eastAsia"/>
          <w:i/>
          <w:iCs/>
          <w:sz w:val="22"/>
          <w:szCs w:val="24"/>
        </w:rPr>
        <w:t>职业素养目标：通过病例学习，使学生在医患沟通、同理心、人文素养等方面得到提升。</w:t>
      </w:r>
    </w:p>
    <w:p w14:paraId="69747504" w14:textId="77777777" w:rsidR="00980D27" w:rsidRDefault="00980D27">
      <w:pPr>
        <w:spacing w:line="360" w:lineRule="auto"/>
        <w:rPr>
          <w:rFonts w:ascii="宋体" w:eastAsia="宋体" w:hAnsi="宋体" w:cs="宋体"/>
          <w:b/>
          <w:bCs/>
          <w:szCs w:val="21"/>
        </w:rPr>
      </w:pPr>
    </w:p>
    <w:p w14:paraId="33BA0D8B" w14:textId="77777777" w:rsidR="00980D27" w:rsidRDefault="0067116E">
      <w:pPr>
        <w:spacing w:line="360" w:lineRule="auto"/>
        <w:rPr>
          <w:rFonts w:ascii="宋体" w:eastAsia="宋体" w:hAnsi="宋体" w:cs="宋体"/>
          <w:sz w:val="22"/>
          <w:szCs w:val="24"/>
        </w:rPr>
      </w:pPr>
      <w:r>
        <w:rPr>
          <w:rFonts w:ascii="宋体" w:eastAsia="宋体" w:hAnsi="宋体" w:cs="宋体" w:hint="eastAsia"/>
          <w:b/>
          <w:bCs/>
          <w:sz w:val="22"/>
          <w:szCs w:val="24"/>
        </w:rPr>
        <w:t>关键词：</w:t>
      </w:r>
      <w:r>
        <w:rPr>
          <w:rFonts w:ascii="宋体" w:eastAsia="宋体" w:hAnsi="宋体" w:cs="宋体" w:hint="eastAsia"/>
          <w:sz w:val="22"/>
          <w:szCs w:val="24"/>
        </w:rPr>
        <w:t>关键词</w:t>
      </w:r>
      <w:r>
        <w:rPr>
          <w:rFonts w:ascii="宋体" w:eastAsia="宋体" w:hAnsi="宋体" w:cs="宋体" w:hint="eastAsia"/>
          <w:sz w:val="22"/>
          <w:szCs w:val="24"/>
        </w:rPr>
        <w:t>是案例的重要提示线索，可用于查找相关资料，亦用于存档案例的检索。应该是由该疾病相关的“典型临床症状与体征</w:t>
      </w:r>
      <w:r>
        <w:rPr>
          <w:rFonts w:ascii="宋体" w:eastAsia="宋体" w:hAnsi="宋体" w:cs="宋体" w:hint="eastAsia"/>
          <w:sz w:val="22"/>
          <w:szCs w:val="24"/>
        </w:rPr>
        <w:t>+</w:t>
      </w:r>
      <w:r>
        <w:rPr>
          <w:rFonts w:ascii="宋体" w:eastAsia="宋体" w:hAnsi="宋体" w:cs="宋体" w:hint="eastAsia"/>
          <w:sz w:val="22"/>
          <w:szCs w:val="24"/>
        </w:rPr>
        <w:t>诊断</w:t>
      </w:r>
      <w:r>
        <w:rPr>
          <w:rFonts w:ascii="宋体" w:eastAsia="宋体" w:hAnsi="宋体" w:cs="宋体" w:hint="eastAsia"/>
          <w:sz w:val="22"/>
          <w:szCs w:val="24"/>
        </w:rPr>
        <w:t>+</w:t>
      </w:r>
      <w:r>
        <w:rPr>
          <w:rFonts w:ascii="宋体" w:eastAsia="宋体" w:hAnsi="宋体" w:cs="宋体" w:hint="eastAsia"/>
          <w:sz w:val="22"/>
          <w:szCs w:val="24"/>
        </w:rPr>
        <w:t>治疗方法名称”三部分组成（如果有阳性体征，标出阳性体征）。一般</w:t>
      </w:r>
      <w:r>
        <w:rPr>
          <w:rFonts w:ascii="宋体" w:eastAsia="宋体" w:hAnsi="宋体" w:cs="宋体" w:hint="eastAsia"/>
          <w:sz w:val="22"/>
          <w:szCs w:val="24"/>
        </w:rPr>
        <w:t>5</w:t>
      </w:r>
      <w:r>
        <w:rPr>
          <w:rFonts w:ascii="宋体" w:eastAsia="宋体" w:hAnsi="宋体" w:cs="宋体" w:hint="eastAsia"/>
          <w:sz w:val="22"/>
          <w:szCs w:val="24"/>
        </w:rPr>
        <w:t>—</w:t>
      </w:r>
      <w:r>
        <w:rPr>
          <w:rFonts w:ascii="宋体" w:eastAsia="宋体" w:hAnsi="宋体" w:cs="宋体" w:hint="eastAsia"/>
          <w:sz w:val="22"/>
          <w:szCs w:val="24"/>
        </w:rPr>
        <w:t>10</w:t>
      </w:r>
      <w:r>
        <w:rPr>
          <w:rFonts w:ascii="宋体" w:eastAsia="宋体" w:hAnsi="宋体" w:cs="宋体" w:hint="eastAsia"/>
          <w:sz w:val="22"/>
          <w:szCs w:val="24"/>
        </w:rPr>
        <w:t>个。</w:t>
      </w:r>
    </w:p>
    <w:p w14:paraId="03A66757" w14:textId="77777777" w:rsidR="00980D27" w:rsidRDefault="0067116E">
      <w:pPr>
        <w:spacing w:line="360" w:lineRule="auto"/>
        <w:rPr>
          <w:rFonts w:ascii="宋体" w:eastAsia="宋体" w:hAnsi="宋体" w:cs="宋体"/>
          <w:sz w:val="22"/>
          <w:szCs w:val="24"/>
        </w:rPr>
      </w:pPr>
      <w:r>
        <w:rPr>
          <w:rFonts w:ascii="宋体" w:eastAsia="宋体" w:hAnsi="宋体" w:cs="宋体" w:hint="eastAsia"/>
          <w:i/>
          <w:iCs/>
          <w:sz w:val="22"/>
          <w:szCs w:val="24"/>
        </w:rPr>
        <w:t>示例：关键词</w:t>
      </w:r>
      <w:r>
        <w:rPr>
          <w:rFonts w:ascii="宋体" w:eastAsia="宋体" w:hAnsi="宋体" w:cs="宋体" w:hint="eastAsia"/>
          <w:sz w:val="22"/>
          <w:szCs w:val="24"/>
        </w:rPr>
        <w:t>：</w:t>
      </w:r>
    </w:p>
    <w:p w14:paraId="21D71FEB" w14:textId="77777777" w:rsidR="00980D27" w:rsidRDefault="0067116E">
      <w:pPr>
        <w:pStyle w:val="a4"/>
        <w:rPr>
          <w:rFonts w:ascii="宋体" w:eastAsia="宋体" w:hAnsi="宋体" w:cs="宋体"/>
        </w:rPr>
      </w:pPr>
      <w:r>
        <w:rPr>
          <w:rFonts w:ascii="宋体" w:eastAsia="宋体" w:hAnsi="宋体" w:cs="宋体" w:hint="eastAsia"/>
          <w:b/>
          <w:bCs/>
          <w:i/>
          <w:iCs/>
          <w:sz w:val="22"/>
          <w:szCs w:val="24"/>
        </w:rPr>
        <w:t>1.</w:t>
      </w:r>
      <w:r>
        <w:rPr>
          <w:rFonts w:ascii="宋体" w:eastAsia="宋体" w:hAnsi="宋体" w:cs="宋体" w:hint="eastAsia"/>
          <w:b/>
          <w:bCs/>
          <w:i/>
          <w:iCs/>
          <w:sz w:val="22"/>
          <w:szCs w:val="24"/>
        </w:rPr>
        <w:t>典型临床症状与体征</w:t>
      </w:r>
      <w:r>
        <w:rPr>
          <w:rFonts w:ascii="宋体" w:eastAsia="宋体" w:hAnsi="宋体" w:cs="宋体" w:hint="eastAsia"/>
          <w:b/>
          <w:bCs/>
          <w:i/>
          <w:iCs/>
          <w:sz w:val="22"/>
          <w:szCs w:val="24"/>
        </w:rPr>
        <w:t>/</w:t>
      </w:r>
      <w:r>
        <w:rPr>
          <w:rFonts w:ascii="宋体" w:eastAsia="宋体" w:hAnsi="宋体" w:cs="宋体" w:hint="eastAsia"/>
          <w:b/>
          <w:bCs/>
          <w:i/>
          <w:iCs/>
          <w:sz w:val="22"/>
          <w:szCs w:val="24"/>
        </w:rPr>
        <w:t>阳性体征：</w:t>
      </w:r>
      <w:r>
        <w:rPr>
          <w:rFonts w:ascii="宋体" w:eastAsia="宋体" w:hAnsi="宋体" w:cs="宋体" w:hint="eastAsia"/>
          <w:i/>
          <w:iCs/>
          <w:sz w:val="22"/>
          <w:szCs w:val="24"/>
        </w:rPr>
        <w:t>（</w:t>
      </w:r>
      <w:r>
        <w:rPr>
          <w:rFonts w:ascii="宋体" w:eastAsia="宋体" w:hAnsi="宋体" w:cs="宋体" w:hint="eastAsia"/>
          <w:i/>
          <w:iCs/>
          <w:sz w:val="22"/>
          <w:szCs w:val="24"/>
        </w:rPr>
        <w:t>1</w:t>
      </w:r>
      <w:r>
        <w:rPr>
          <w:rFonts w:ascii="宋体" w:eastAsia="宋体" w:hAnsi="宋体" w:cs="宋体" w:hint="eastAsia"/>
          <w:i/>
          <w:iCs/>
          <w:sz w:val="22"/>
          <w:szCs w:val="24"/>
        </w:rPr>
        <w:t>）梗阻性黄疸（</w:t>
      </w:r>
      <w:r>
        <w:rPr>
          <w:rFonts w:ascii="宋体" w:eastAsia="宋体" w:hAnsi="宋体" w:cs="宋体" w:hint="eastAsia"/>
          <w:i/>
          <w:iCs/>
          <w:sz w:val="22"/>
          <w:szCs w:val="24"/>
        </w:rPr>
        <w:t>2</w:t>
      </w:r>
      <w:r>
        <w:rPr>
          <w:rFonts w:ascii="宋体" w:eastAsia="宋体" w:hAnsi="宋体" w:cs="宋体" w:hint="eastAsia"/>
          <w:i/>
          <w:iCs/>
          <w:sz w:val="22"/>
          <w:szCs w:val="24"/>
        </w:rPr>
        <w:t>）腹痛（</w:t>
      </w:r>
      <w:r>
        <w:rPr>
          <w:rFonts w:ascii="宋体" w:eastAsia="宋体" w:hAnsi="宋体" w:cs="宋体" w:hint="eastAsia"/>
          <w:i/>
          <w:iCs/>
          <w:sz w:val="22"/>
          <w:szCs w:val="24"/>
        </w:rPr>
        <w:t>3</w:t>
      </w:r>
      <w:r>
        <w:rPr>
          <w:rFonts w:ascii="宋体" w:eastAsia="宋体" w:hAnsi="宋体" w:cs="宋体" w:hint="eastAsia"/>
          <w:i/>
          <w:iCs/>
          <w:sz w:val="22"/>
          <w:szCs w:val="24"/>
        </w:rPr>
        <w:t>）皮肤瘙痒（</w:t>
      </w:r>
      <w:r>
        <w:rPr>
          <w:rFonts w:ascii="宋体" w:eastAsia="宋体" w:hAnsi="宋体" w:cs="宋体" w:hint="eastAsia"/>
          <w:i/>
          <w:iCs/>
          <w:sz w:val="22"/>
          <w:szCs w:val="24"/>
        </w:rPr>
        <w:t>4</w:t>
      </w:r>
      <w:r>
        <w:rPr>
          <w:rFonts w:ascii="宋体" w:eastAsia="宋体" w:hAnsi="宋体" w:cs="宋体" w:hint="eastAsia"/>
          <w:i/>
          <w:iCs/>
          <w:sz w:val="22"/>
          <w:szCs w:val="24"/>
        </w:rPr>
        <w:t>）腹部包块（</w:t>
      </w:r>
      <w:r>
        <w:rPr>
          <w:rFonts w:ascii="宋体" w:eastAsia="宋体" w:hAnsi="宋体" w:cs="宋体" w:hint="eastAsia"/>
          <w:i/>
          <w:iCs/>
          <w:sz w:val="22"/>
          <w:szCs w:val="24"/>
        </w:rPr>
        <w:t>5</w:t>
      </w:r>
      <w:r>
        <w:rPr>
          <w:rFonts w:ascii="宋体" w:eastAsia="宋体" w:hAnsi="宋体" w:cs="宋体" w:hint="eastAsia"/>
          <w:i/>
          <w:iCs/>
          <w:sz w:val="22"/>
          <w:szCs w:val="24"/>
        </w:rPr>
        <w:t>）胆囊肿大</w:t>
      </w:r>
    </w:p>
    <w:p w14:paraId="54F02D65" w14:textId="77777777" w:rsidR="00980D27" w:rsidRDefault="0067116E">
      <w:pPr>
        <w:spacing w:line="360" w:lineRule="auto"/>
        <w:rPr>
          <w:rFonts w:ascii="宋体" w:eastAsia="宋体" w:hAnsi="宋体" w:cs="宋体"/>
          <w:i/>
          <w:iCs/>
          <w:sz w:val="22"/>
          <w:szCs w:val="24"/>
        </w:rPr>
      </w:pPr>
      <w:r>
        <w:rPr>
          <w:rFonts w:ascii="宋体" w:eastAsia="宋体" w:hAnsi="宋体" w:cs="宋体" w:hint="eastAsia"/>
          <w:i/>
          <w:iCs/>
          <w:sz w:val="22"/>
          <w:szCs w:val="24"/>
        </w:rPr>
        <w:t>2.</w:t>
      </w:r>
      <w:r>
        <w:rPr>
          <w:rFonts w:ascii="宋体" w:eastAsia="宋体" w:hAnsi="宋体" w:cs="宋体" w:hint="eastAsia"/>
          <w:i/>
          <w:iCs/>
          <w:sz w:val="22"/>
          <w:szCs w:val="24"/>
        </w:rPr>
        <w:t>诊断：梗阻性黄疸；胰头癌；</w:t>
      </w:r>
      <w:r>
        <w:rPr>
          <w:rFonts w:ascii="宋体" w:eastAsia="宋体" w:hAnsi="宋体" w:cs="宋体" w:hint="eastAsia"/>
          <w:i/>
          <w:iCs/>
          <w:sz w:val="22"/>
          <w:szCs w:val="24"/>
        </w:rPr>
        <w:t xml:space="preserve"> </w:t>
      </w:r>
    </w:p>
    <w:p w14:paraId="1D0A7048" w14:textId="77777777" w:rsidR="00980D27" w:rsidRDefault="0067116E">
      <w:pPr>
        <w:spacing w:line="360" w:lineRule="auto"/>
        <w:rPr>
          <w:rFonts w:ascii="宋体" w:eastAsia="宋体" w:hAnsi="宋体" w:cs="宋体"/>
          <w:i/>
          <w:iCs/>
          <w:sz w:val="22"/>
          <w:szCs w:val="24"/>
        </w:rPr>
      </w:pPr>
      <w:r>
        <w:rPr>
          <w:rFonts w:ascii="宋体" w:eastAsia="宋体" w:hAnsi="宋体" w:cs="宋体" w:hint="eastAsia"/>
          <w:i/>
          <w:iCs/>
          <w:sz w:val="22"/>
          <w:szCs w:val="24"/>
        </w:rPr>
        <w:t>3.</w:t>
      </w:r>
      <w:r>
        <w:rPr>
          <w:rFonts w:ascii="宋体" w:eastAsia="宋体" w:hAnsi="宋体" w:cs="宋体" w:hint="eastAsia"/>
          <w:i/>
          <w:iCs/>
          <w:sz w:val="22"/>
          <w:szCs w:val="24"/>
        </w:rPr>
        <w:t>治疗方法：胰十二指肠切除术</w:t>
      </w:r>
    </w:p>
    <w:p w14:paraId="348245E9" w14:textId="77777777" w:rsidR="00980D27" w:rsidRDefault="00980D27">
      <w:pPr>
        <w:rPr>
          <w:rFonts w:ascii="宋体" w:eastAsia="宋体" w:hAnsi="宋体" w:cs="宋体"/>
          <w:color w:val="C00000"/>
          <w:sz w:val="28"/>
        </w:rPr>
      </w:pPr>
    </w:p>
    <w:p w14:paraId="04C0C7A0" w14:textId="77777777" w:rsidR="00980D27" w:rsidRDefault="00980D27">
      <w:pPr>
        <w:rPr>
          <w:rFonts w:ascii="宋体" w:eastAsia="宋体" w:hAnsi="宋体" w:cs="宋体"/>
          <w:b/>
          <w:bCs/>
          <w:sz w:val="32"/>
          <w:szCs w:val="36"/>
        </w:rPr>
      </w:pPr>
    </w:p>
    <w:p w14:paraId="72B6FFA4" w14:textId="77777777" w:rsidR="00980D27" w:rsidRDefault="0067116E">
      <w:pPr>
        <w:ind w:firstLineChars="900" w:firstLine="2891"/>
        <w:rPr>
          <w:rFonts w:ascii="宋体" w:eastAsia="宋体" w:hAnsi="宋体" w:cs="宋体"/>
          <w:b/>
          <w:bCs/>
          <w:sz w:val="32"/>
          <w:szCs w:val="36"/>
        </w:rPr>
      </w:pPr>
      <w:r>
        <w:rPr>
          <w:rFonts w:ascii="宋体" w:eastAsia="宋体" w:hAnsi="宋体" w:cs="宋体" w:hint="eastAsia"/>
          <w:b/>
          <w:bCs/>
          <w:sz w:val="32"/>
          <w:szCs w:val="36"/>
        </w:rPr>
        <w:t>案例</w:t>
      </w:r>
      <w:r>
        <w:rPr>
          <w:rFonts w:ascii="宋体" w:eastAsia="宋体" w:hAnsi="宋体" w:cs="宋体" w:hint="eastAsia"/>
          <w:b/>
          <w:bCs/>
          <w:sz w:val="32"/>
          <w:szCs w:val="36"/>
        </w:rPr>
        <w:t xml:space="preserve">  </w:t>
      </w:r>
      <w:r>
        <w:rPr>
          <w:rFonts w:ascii="宋体" w:eastAsia="宋体" w:hAnsi="宋体" w:cs="宋体" w:hint="eastAsia"/>
          <w:b/>
          <w:bCs/>
          <w:sz w:val="32"/>
          <w:szCs w:val="36"/>
        </w:rPr>
        <w:t>胰腺癌</w:t>
      </w:r>
    </w:p>
    <w:p w14:paraId="717A3175" w14:textId="77777777" w:rsidR="00980D27" w:rsidRDefault="0067116E">
      <w:pPr>
        <w:rPr>
          <w:rFonts w:ascii="宋体" w:eastAsia="宋体" w:hAnsi="宋体" w:cs="宋体"/>
          <w:b/>
          <w:bCs/>
          <w:sz w:val="22"/>
          <w:szCs w:val="24"/>
        </w:rPr>
      </w:pPr>
      <w:r>
        <w:rPr>
          <w:rFonts w:ascii="宋体" w:eastAsia="宋体" w:hAnsi="宋体" w:cs="宋体" w:hint="eastAsia"/>
          <w:b/>
          <w:bCs/>
          <w:sz w:val="22"/>
          <w:szCs w:val="24"/>
        </w:rPr>
        <w:t>一</w:t>
      </w:r>
      <w:r>
        <w:rPr>
          <w:rFonts w:ascii="宋体" w:eastAsia="宋体" w:hAnsi="宋体" w:cs="宋体" w:hint="eastAsia"/>
          <w:b/>
          <w:bCs/>
          <w:sz w:val="22"/>
          <w:szCs w:val="24"/>
        </w:rPr>
        <w:t xml:space="preserve"> </w:t>
      </w:r>
      <w:r>
        <w:rPr>
          <w:rFonts w:ascii="宋体" w:eastAsia="宋体" w:hAnsi="宋体" w:cs="宋体" w:hint="eastAsia"/>
          <w:b/>
          <w:bCs/>
          <w:sz w:val="22"/>
          <w:szCs w:val="24"/>
        </w:rPr>
        <w:t>基本资料</w:t>
      </w:r>
      <w:r>
        <w:rPr>
          <w:rFonts w:ascii="宋体" w:eastAsia="宋体" w:hAnsi="宋体" w:cs="宋体" w:hint="eastAsia"/>
          <w:sz w:val="22"/>
          <w:szCs w:val="24"/>
        </w:rPr>
        <w:t>（包含患者姓名、性别、年龄等基本信息，姓名可以化名；提供疾病诊断）</w:t>
      </w:r>
    </w:p>
    <w:p w14:paraId="77C85182" w14:textId="77777777" w:rsidR="00980D27" w:rsidRDefault="0067116E">
      <w:pPr>
        <w:rPr>
          <w:rFonts w:ascii="宋体" w:eastAsia="宋体" w:hAnsi="宋体" w:cs="宋体"/>
          <w:i/>
          <w:iCs/>
        </w:rPr>
      </w:pPr>
      <w:r>
        <w:rPr>
          <w:rFonts w:ascii="宋体" w:eastAsia="宋体" w:hAnsi="宋体" w:cs="宋体" w:hint="eastAsia"/>
          <w:i/>
          <w:iCs/>
        </w:rPr>
        <w:t>示例</w:t>
      </w:r>
    </w:p>
    <w:p w14:paraId="5AEBD9BE" w14:textId="77777777" w:rsidR="00980D27" w:rsidRDefault="0067116E">
      <w:pPr>
        <w:rPr>
          <w:rFonts w:ascii="宋体" w:eastAsia="宋体" w:hAnsi="宋体" w:cs="宋体"/>
          <w:i/>
          <w:iCs/>
        </w:rPr>
      </w:pPr>
      <w:r>
        <w:rPr>
          <w:rFonts w:ascii="宋体" w:eastAsia="宋体" w:hAnsi="宋体" w:cs="宋体" w:hint="eastAsia"/>
          <w:i/>
          <w:iCs/>
        </w:rPr>
        <w:t>患者姓名：邓</w:t>
      </w:r>
      <w:r>
        <w:rPr>
          <w:rFonts w:ascii="宋体" w:eastAsia="宋体" w:hAnsi="宋体" w:cs="宋体" w:hint="eastAsia"/>
          <w:i/>
          <w:iCs/>
        </w:rPr>
        <w:t>XX</w:t>
      </w:r>
    </w:p>
    <w:p w14:paraId="250D2F0F" w14:textId="77777777" w:rsidR="00980D27" w:rsidRDefault="0067116E">
      <w:pPr>
        <w:rPr>
          <w:rFonts w:ascii="宋体" w:eastAsia="宋体" w:hAnsi="宋体" w:cs="宋体"/>
          <w:i/>
          <w:iCs/>
        </w:rPr>
      </w:pPr>
      <w:r>
        <w:rPr>
          <w:rFonts w:ascii="宋体" w:eastAsia="宋体" w:hAnsi="宋体" w:cs="宋体" w:hint="eastAsia"/>
          <w:i/>
          <w:iCs/>
        </w:rPr>
        <w:t>性别：女</w:t>
      </w:r>
    </w:p>
    <w:p w14:paraId="05D30E8C" w14:textId="77777777" w:rsidR="00980D27" w:rsidRDefault="0067116E">
      <w:pPr>
        <w:rPr>
          <w:rFonts w:ascii="宋体" w:eastAsia="宋体" w:hAnsi="宋体" w:cs="宋体"/>
          <w:i/>
          <w:iCs/>
        </w:rPr>
      </w:pPr>
      <w:r>
        <w:rPr>
          <w:rFonts w:ascii="宋体" w:eastAsia="宋体" w:hAnsi="宋体" w:cs="宋体" w:hint="eastAsia"/>
          <w:i/>
          <w:iCs/>
        </w:rPr>
        <w:t>年龄：</w:t>
      </w:r>
      <w:r>
        <w:rPr>
          <w:rFonts w:ascii="宋体" w:eastAsia="宋体" w:hAnsi="宋体" w:cs="宋体" w:hint="eastAsia"/>
          <w:i/>
          <w:iCs/>
        </w:rPr>
        <w:t>66</w:t>
      </w:r>
      <w:r>
        <w:rPr>
          <w:rFonts w:ascii="宋体" w:eastAsia="宋体" w:hAnsi="宋体" w:cs="宋体" w:hint="eastAsia"/>
          <w:i/>
          <w:iCs/>
        </w:rPr>
        <w:t>岁</w:t>
      </w:r>
    </w:p>
    <w:p w14:paraId="0CE1B7E7" w14:textId="77777777" w:rsidR="00980D27" w:rsidRDefault="0067116E">
      <w:pPr>
        <w:rPr>
          <w:rFonts w:ascii="宋体" w:eastAsia="宋体" w:hAnsi="宋体" w:cs="宋体"/>
          <w:i/>
          <w:iCs/>
        </w:rPr>
      </w:pPr>
      <w:r>
        <w:rPr>
          <w:rFonts w:ascii="宋体" w:eastAsia="宋体" w:hAnsi="宋体" w:cs="宋体" w:hint="eastAsia"/>
          <w:i/>
          <w:iCs/>
        </w:rPr>
        <w:t>疾病主要诊断：</w:t>
      </w:r>
      <w:r>
        <w:rPr>
          <w:rFonts w:ascii="宋体" w:eastAsia="宋体" w:hAnsi="宋体" w:cs="宋体" w:hint="eastAsia"/>
          <w:i/>
          <w:iCs/>
        </w:rPr>
        <w:t xml:space="preserve"> </w:t>
      </w:r>
      <w:r>
        <w:rPr>
          <w:rFonts w:ascii="宋体" w:eastAsia="宋体" w:hAnsi="宋体" w:cs="宋体" w:hint="eastAsia"/>
          <w:i/>
          <w:iCs/>
        </w:rPr>
        <w:t>梗阻性黄疸、胰头癌</w:t>
      </w:r>
    </w:p>
    <w:p w14:paraId="4A58BE62" w14:textId="77777777" w:rsidR="00980D27" w:rsidRDefault="00980D27">
      <w:pPr>
        <w:rPr>
          <w:rFonts w:ascii="宋体" w:eastAsia="宋体" w:hAnsi="宋体" w:cs="宋体"/>
          <w:i/>
          <w:iCs/>
        </w:rPr>
      </w:pPr>
    </w:p>
    <w:p w14:paraId="498C888C" w14:textId="77777777" w:rsidR="00980D27" w:rsidRDefault="0067116E">
      <w:pPr>
        <w:rPr>
          <w:rFonts w:ascii="宋体" w:eastAsia="宋体" w:hAnsi="宋体" w:cs="宋体"/>
          <w:b/>
          <w:bCs/>
          <w:sz w:val="22"/>
          <w:szCs w:val="24"/>
        </w:rPr>
      </w:pPr>
      <w:r>
        <w:rPr>
          <w:rFonts w:ascii="宋体" w:eastAsia="宋体" w:hAnsi="宋体" w:cs="宋体" w:hint="eastAsia"/>
          <w:b/>
          <w:bCs/>
          <w:sz w:val="22"/>
          <w:szCs w:val="24"/>
        </w:rPr>
        <w:t>二</w:t>
      </w:r>
      <w:r>
        <w:rPr>
          <w:rFonts w:ascii="宋体" w:eastAsia="宋体" w:hAnsi="宋体" w:cs="宋体" w:hint="eastAsia"/>
          <w:b/>
          <w:bCs/>
          <w:sz w:val="22"/>
          <w:szCs w:val="24"/>
        </w:rPr>
        <w:t xml:space="preserve"> </w:t>
      </w:r>
      <w:r>
        <w:rPr>
          <w:rFonts w:ascii="宋体" w:eastAsia="宋体" w:hAnsi="宋体" w:cs="宋体" w:hint="eastAsia"/>
          <w:b/>
          <w:bCs/>
          <w:sz w:val="22"/>
          <w:szCs w:val="24"/>
        </w:rPr>
        <w:t>病案资料</w:t>
      </w:r>
    </w:p>
    <w:p w14:paraId="2F5F3F9F" w14:textId="77777777" w:rsidR="00980D27" w:rsidRDefault="0067116E">
      <w:pPr>
        <w:rPr>
          <w:rFonts w:ascii="宋体" w:eastAsia="宋体" w:hAnsi="宋体" w:cs="宋体"/>
          <w:b/>
          <w:bCs/>
          <w:sz w:val="22"/>
          <w:szCs w:val="24"/>
        </w:rPr>
      </w:pPr>
      <w:r>
        <w:rPr>
          <w:rFonts w:ascii="宋体" w:eastAsia="宋体" w:hAnsi="宋体" w:cs="宋体" w:hint="eastAsia"/>
          <w:b/>
          <w:bCs/>
          <w:sz w:val="22"/>
          <w:szCs w:val="24"/>
        </w:rPr>
        <w:t>（一）病史</w:t>
      </w:r>
    </w:p>
    <w:p w14:paraId="74188BA7" w14:textId="77777777" w:rsidR="00980D27" w:rsidRDefault="0067116E">
      <w:pPr>
        <w:rPr>
          <w:rFonts w:ascii="宋体" w:eastAsia="宋体" w:hAnsi="宋体" w:cs="宋体"/>
          <w:sz w:val="22"/>
          <w:szCs w:val="24"/>
        </w:rPr>
      </w:pPr>
      <w:r>
        <w:rPr>
          <w:rFonts w:ascii="宋体" w:eastAsia="宋体" w:hAnsi="宋体" w:cs="宋体" w:hint="eastAsia"/>
          <w:sz w:val="22"/>
          <w:szCs w:val="24"/>
        </w:rPr>
        <w:t>（包括主诉、现病史、既往史、个人史、月经及婚育史、家族史等，注意患者隐私权</w:t>
      </w:r>
      <w:r>
        <w:rPr>
          <w:rFonts w:ascii="宋体" w:eastAsia="宋体" w:hAnsi="宋体" w:cs="宋体" w:hint="eastAsia"/>
          <w:sz w:val="22"/>
          <w:szCs w:val="24"/>
        </w:rPr>
        <w:t>；在病史中涉及重要的名词定义、机制机理等基础阶段知识、疾病特点、检验检查、药物药理与配伍、治疗方案、患者评价及康复等穿插知识点，在需要延伸知识点的地方加下划线，后面附上知识点序号与标题名称黄色高亮标识，并在案例最后写上知识点的具体内容，后期系统实现知识点的链接）</w:t>
      </w:r>
    </w:p>
    <w:p w14:paraId="6CB27E26" w14:textId="77777777" w:rsidR="00980D27" w:rsidRDefault="0067116E">
      <w:pPr>
        <w:rPr>
          <w:rFonts w:ascii="宋体" w:eastAsia="宋体" w:hAnsi="宋体" w:cs="宋体"/>
          <w:b/>
          <w:bCs/>
          <w:i/>
          <w:iCs/>
        </w:rPr>
      </w:pPr>
      <w:r>
        <w:rPr>
          <w:rFonts w:ascii="宋体" w:eastAsia="宋体" w:hAnsi="宋体" w:cs="宋体" w:hint="eastAsia"/>
          <w:i/>
          <w:iCs/>
          <w:sz w:val="22"/>
          <w:szCs w:val="24"/>
        </w:rPr>
        <w:t>示例：</w:t>
      </w:r>
    </w:p>
    <w:p w14:paraId="169E7B02"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b/>
          <w:bCs/>
          <w:i/>
          <w:iCs/>
        </w:rPr>
        <w:t>1</w:t>
      </w:r>
      <w:r>
        <w:rPr>
          <w:rFonts w:ascii="宋体" w:eastAsia="宋体" w:hAnsi="宋体" w:cs="宋体" w:hint="eastAsia"/>
          <w:b/>
          <w:bCs/>
          <w:i/>
          <w:iCs/>
        </w:rPr>
        <w:t>、主诉</w:t>
      </w:r>
      <w:r>
        <w:rPr>
          <w:rFonts w:ascii="宋体" w:eastAsia="宋体" w:hAnsi="宋体" w:cs="宋体" w:hint="eastAsia"/>
          <w:i/>
          <w:iCs/>
        </w:rPr>
        <w:t>：中上腹持续性疼痛</w:t>
      </w:r>
      <w:r>
        <w:rPr>
          <w:rFonts w:ascii="宋体" w:eastAsia="宋体" w:hAnsi="宋体" w:cs="宋体" w:hint="eastAsia"/>
          <w:i/>
          <w:iCs/>
        </w:rPr>
        <w:t>3</w:t>
      </w:r>
      <w:r>
        <w:rPr>
          <w:rFonts w:ascii="宋体" w:eastAsia="宋体" w:hAnsi="宋体" w:cs="宋体" w:hint="eastAsia"/>
          <w:i/>
          <w:iCs/>
        </w:rPr>
        <w:t>月、发现全身皮肤及巩膜黄染</w:t>
      </w:r>
      <w:r>
        <w:rPr>
          <w:rFonts w:ascii="宋体" w:eastAsia="宋体" w:hAnsi="宋体" w:cs="宋体" w:hint="eastAsia"/>
          <w:i/>
          <w:iCs/>
        </w:rPr>
        <w:t>1</w:t>
      </w:r>
      <w:r>
        <w:rPr>
          <w:rFonts w:ascii="宋体" w:eastAsia="宋体" w:hAnsi="宋体" w:cs="宋体" w:hint="eastAsia"/>
          <w:i/>
          <w:iCs/>
        </w:rPr>
        <w:t>月</w:t>
      </w:r>
      <w:r>
        <w:rPr>
          <w:rFonts w:ascii="宋体" w:eastAsia="宋体" w:hAnsi="宋体" w:cs="宋体" w:hint="eastAsia"/>
          <w:i/>
          <w:iCs/>
        </w:rPr>
        <w:t xml:space="preserve"> </w:t>
      </w:r>
    </w:p>
    <w:p w14:paraId="58E1B14D"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b/>
          <w:bCs/>
          <w:i/>
          <w:iCs/>
        </w:rPr>
        <w:t>2</w:t>
      </w:r>
      <w:r>
        <w:rPr>
          <w:rFonts w:ascii="宋体" w:eastAsia="宋体" w:hAnsi="宋体" w:cs="宋体" w:hint="eastAsia"/>
          <w:b/>
          <w:bCs/>
          <w:i/>
          <w:iCs/>
        </w:rPr>
        <w:t>、现病史：</w:t>
      </w:r>
      <w:r>
        <w:rPr>
          <w:rFonts w:ascii="宋体" w:eastAsia="宋体" w:hAnsi="宋体" w:cs="宋体" w:hint="eastAsia"/>
          <w:i/>
          <w:iCs/>
        </w:rPr>
        <w:t>患者</w:t>
      </w:r>
      <w:r>
        <w:rPr>
          <w:rFonts w:ascii="宋体" w:eastAsia="宋体" w:hAnsi="宋体" w:cs="宋体" w:hint="eastAsia"/>
          <w:i/>
          <w:iCs/>
        </w:rPr>
        <w:t>3</w:t>
      </w:r>
      <w:r>
        <w:rPr>
          <w:rFonts w:ascii="宋体" w:eastAsia="宋体" w:hAnsi="宋体" w:cs="宋体" w:hint="eastAsia"/>
          <w:i/>
          <w:iCs/>
        </w:rPr>
        <w:t>月前无明显诱因出现</w:t>
      </w:r>
      <w:r>
        <w:rPr>
          <w:rFonts w:ascii="宋体" w:eastAsia="宋体" w:hAnsi="宋体" w:cs="宋体" w:hint="eastAsia"/>
          <w:i/>
          <w:iCs/>
          <w:u w:val="single"/>
        </w:rPr>
        <w:t>中上腹钝性疼痛，疼痛呈持续性，并向腰背部放射</w:t>
      </w:r>
      <w:r>
        <w:rPr>
          <w:rFonts w:ascii="宋体" w:eastAsia="宋体" w:hAnsi="宋体" w:cs="宋体" w:hint="eastAsia"/>
          <w:i/>
          <w:iCs/>
        </w:rPr>
        <w:t>【知识点</w:t>
      </w:r>
      <w:r>
        <w:rPr>
          <w:rFonts w:ascii="宋体" w:eastAsia="宋体" w:hAnsi="宋体" w:cs="宋体" w:hint="eastAsia"/>
          <w:i/>
          <w:iCs/>
        </w:rPr>
        <w:t>1</w:t>
      </w:r>
      <w:r>
        <w:rPr>
          <w:rFonts w:ascii="宋体" w:eastAsia="宋体" w:hAnsi="宋体" w:cs="宋体" w:hint="eastAsia"/>
          <w:i/>
          <w:iCs/>
        </w:rPr>
        <w:t>：腹痛的鉴别诊断】</w:t>
      </w:r>
      <w:r>
        <w:rPr>
          <w:rFonts w:ascii="宋体" w:eastAsia="宋体" w:hAnsi="宋体" w:cs="宋体" w:hint="eastAsia"/>
          <w:i/>
          <w:iCs/>
        </w:rPr>
        <w:t>，伴上腹部饱胀感，当时未予特殊处理；患者</w:t>
      </w:r>
      <w:r>
        <w:rPr>
          <w:rFonts w:ascii="宋体" w:eastAsia="宋体" w:hAnsi="宋体" w:cs="宋体" w:hint="eastAsia"/>
          <w:i/>
          <w:iCs/>
        </w:rPr>
        <w:t>1</w:t>
      </w:r>
      <w:r>
        <w:rPr>
          <w:rFonts w:ascii="宋体" w:eastAsia="宋体" w:hAnsi="宋体" w:cs="宋体" w:hint="eastAsia"/>
          <w:i/>
          <w:iCs/>
        </w:rPr>
        <w:t>月前感上腹部疼痛症状明显加重，并出现</w:t>
      </w:r>
      <w:r>
        <w:rPr>
          <w:rFonts w:ascii="宋体" w:eastAsia="宋体" w:hAnsi="宋体" w:cs="宋体" w:hint="eastAsia"/>
          <w:i/>
          <w:iCs/>
          <w:u w:val="single"/>
        </w:rPr>
        <w:t>全身皮肤及巩膜黄染</w:t>
      </w:r>
      <w:r>
        <w:rPr>
          <w:rFonts w:ascii="宋体" w:eastAsia="宋体" w:hAnsi="宋体" w:cs="宋体" w:hint="eastAsia"/>
          <w:i/>
          <w:iCs/>
        </w:rPr>
        <w:t>【知识点</w:t>
      </w:r>
      <w:r>
        <w:rPr>
          <w:rFonts w:ascii="宋体" w:eastAsia="宋体" w:hAnsi="宋体" w:cs="宋体" w:hint="eastAsia"/>
          <w:i/>
          <w:iCs/>
        </w:rPr>
        <w:t>2</w:t>
      </w:r>
      <w:r>
        <w:rPr>
          <w:rFonts w:ascii="宋体" w:eastAsia="宋体" w:hAnsi="宋体" w:cs="宋体" w:hint="eastAsia"/>
          <w:i/>
          <w:iCs/>
        </w:rPr>
        <w:t>：黄疸原因及胆红素代谢机制】，无腹泻及便秘，无发热、寒战，无恶心、呕吐等不适。</w:t>
      </w:r>
      <w:r>
        <w:rPr>
          <w:rFonts w:ascii="宋体" w:eastAsia="宋体" w:hAnsi="宋体" w:cs="宋体" w:hint="eastAsia"/>
          <w:i/>
          <w:iCs/>
          <w:u w:val="single"/>
        </w:rPr>
        <w:t>2</w:t>
      </w:r>
      <w:r>
        <w:rPr>
          <w:rFonts w:ascii="宋体" w:eastAsia="宋体" w:hAnsi="宋体" w:cs="宋体" w:hint="eastAsia"/>
          <w:i/>
          <w:iCs/>
          <w:u w:val="single"/>
        </w:rPr>
        <w:t>周前全身黄染逐渐加深，小便呈暗黄色，大便呈陶土色，皮肤瘙痒症状明显</w:t>
      </w:r>
      <w:r>
        <w:rPr>
          <w:rFonts w:ascii="宋体" w:eastAsia="宋体" w:hAnsi="宋体" w:cs="宋体" w:hint="eastAsia"/>
          <w:i/>
          <w:iCs/>
        </w:rPr>
        <w:t>【知识点</w:t>
      </w:r>
      <w:r>
        <w:rPr>
          <w:rFonts w:ascii="宋体" w:eastAsia="宋体" w:hAnsi="宋体" w:cs="宋体" w:hint="eastAsia"/>
          <w:i/>
          <w:iCs/>
        </w:rPr>
        <w:t>3</w:t>
      </w:r>
      <w:r>
        <w:rPr>
          <w:rFonts w:ascii="宋体" w:eastAsia="宋体" w:hAnsi="宋体" w:cs="宋体" w:hint="eastAsia"/>
          <w:i/>
          <w:iCs/>
        </w:rPr>
        <w:t>：患者出现小便颜色加深、大便陶土色以及皮肤瘙痒症状的原因】；患者无发热、恶心、呕吐等症状。患者</w:t>
      </w:r>
      <w:r>
        <w:rPr>
          <w:rFonts w:ascii="宋体" w:eastAsia="宋体" w:hAnsi="宋体" w:cs="宋体" w:hint="eastAsia"/>
          <w:i/>
          <w:iCs/>
        </w:rPr>
        <w:t>1</w:t>
      </w:r>
      <w:r>
        <w:rPr>
          <w:rFonts w:ascii="宋体" w:eastAsia="宋体" w:hAnsi="宋体" w:cs="宋体" w:hint="eastAsia"/>
          <w:i/>
          <w:iCs/>
        </w:rPr>
        <w:t>周前就诊于当地医院，完善</w:t>
      </w:r>
      <w:r>
        <w:rPr>
          <w:rFonts w:ascii="宋体" w:eastAsia="宋体" w:hAnsi="宋体" w:cs="宋体" w:hint="eastAsia"/>
          <w:i/>
          <w:iCs/>
          <w:u w:val="single"/>
        </w:rPr>
        <w:t>血生化检查</w:t>
      </w:r>
      <w:r>
        <w:rPr>
          <w:rFonts w:ascii="宋体" w:eastAsia="宋体" w:hAnsi="宋体" w:cs="宋体" w:hint="eastAsia"/>
          <w:i/>
          <w:iCs/>
        </w:rPr>
        <w:t>【知识点</w:t>
      </w:r>
      <w:r>
        <w:rPr>
          <w:rFonts w:ascii="宋体" w:eastAsia="宋体" w:hAnsi="宋体" w:cs="宋体" w:hint="eastAsia"/>
          <w:i/>
          <w:iCs/>
        </w:rPr>
        <w:t>4</w:t>
      </w:r>
      <w:r>
        <w:rPr>
          <w:rFonts w:ascii="宋体" w:eastAsia="宋体" w:hAnsi="宋体" w:cs="宋体" w:hint="eastAsia"/>
          <w:i/>
          <w:iCs/>
        </w:rPr>
        <w:t>：血生化检查的意义与异常值解读】提示：</w:t>
      </w:r>
      <w:proofErr w:type="spellStart"/>
      <w:r>
        <w:rPr>
          <w:rFonts w:ascii="宋体" w:eastAsia="宋体" w:hAnsi="宋体" w:cs="宋体" w:hint="eastAsia"/>
          <w:i/>
          <w:iCs/>
        </w:rPr>
        <w:t>Tbil</w:t>
      </w:r>
      <w:proofErr w:type="spellEnd"/>
      <w:r>
        <w:rPr>
          <w:rFonts w:ascii="宋体" w:eastAsia="宋体" w:hAnsi="宋体" w:cs="宋体" w:hint="eastAsia"/>
          <w:i/>
          <w:iCs/>
        </w:rPr>
        <w:t xml:space="preserve"> 163 </w:t>
      </w:r>
      <w:proofErr w:type="spellStart"/>
      <w:r>
        <w:rPr>
          <w:rFonts w:ascii="宋体" w:eastAsia="宋体" w:hAnsi="宋体" w:cs="宋体" w:hint="eastAsia"/>
          <w:i/>
          <w:iCs/>
        </w:rPr>
        <w:t>umol</w:t>
      </w:r>
      <w:proofErr w:type="spellEnd"/>
      <w:r>
        <w:rPr>
          <w:rFonts w:ascii="宋体" w:eastAsia="宋体" w:hAnsi="宋体" w:cs="宋体" w:hint="eastAsia"/>
          <w:i/>
          <w:iCs/>
        </w:rPr>
        <w:t>/L</w:t>
      </w:r>
      <w:r>
        <w:rPr>
          <w:rFonts w:ascii="宋体" w:eastAsia="宋体" w:hAnsi="宋体" w:cs="宋体" w:hint="eastAsia"/>
          <w:i/>
          <w:iCs/>
        </w:rPr>
        <w:t>、</w:t>
      </w:r>
      <w:r>
        <w:rPr>
          <w:rFonts w:ascii="宋体" w:eastAsia="宋体" w:hAnsi="宋体" w:cs="宋体" w:hint="eastAsia"/>
          <w:i/>
          <w:iCs/>
        </w:rPr>
        <w:t xml:space="preserve"> </w:t>
      </w:r>
      <w:proofErr w:type="spellStart"/>
      <w:r>
        <w:rPr>
          <w:rFonts w:ascii="宋体" w:eastAsia="宋体" w:hAnsi="宋体" w:cs="宋体" w:hint="eastAsia"/>
          <w:i/>
          <w:iCs/>
        </w:rPr>
        <w:t>Dbil</w:t>
      </w:r>
      <w:proofErr w:type="spellEnd"/>
      <w:r>
        <w:rPr>
          <w:rFonts w:ascii="宋体" w:eastAsia="宋体" w:hAnsi="宋体" w:cs="宋体" w:hint="eastAsia"/>
          <w:i/>
          <w:iCs/>
        </w:rPr>
        <w:t xml:space="preserve"> 103 </w:t>
      </w:r>
      <w:proofErr w:type="spellStart"/>
      <w:r>
        <w:rPr>
          <w:rFonts w:ascii="宋体" w:eastAsia="宋体" w:hAnsi="宋体" w:cs="宋体" w:hint="eastAsia"/>
          <w:i/>
          <w:iCs/>
        </w:rPr>
        <w:t>umol</w:t>
      </w:r>
      <w:proofErr w:type="spellEnd"/>
      <w:r>
        <w:rPr>
          <w:rFonts w:ascii="宋体" w:eastAsia="宋体" w:hAnsi="宋体" w:cs="宋体" w:hint="eastAsia"/>
          <w:i/>
          <w:iCs/>
        </w:rPr>
        <w:t>/L GGT</w:t>
      </w:r>
      <w:r>
        <w:rPr>
          <w:rFonts w:ascii="宋体" w:eastAsia="宋体" w:hAnsi="宋体" w:cs="宋体" w:hint="eastAsia"/>
          <w:i/>
          <w:iCs/>
        </w:rPr>
        <w:t xml:space="preserve"> 147 IU/L</w:t>
      </w:r>
      <w:r>
        <w:rPr>
          <w:rFonts w:ascii="宋体" w:eastAsia="宋体" w:hAnsi="宋体" w:cs="宋体" w:hint="eastAsia"/>
          <w:i/>
          <w:iCs/>
        </w:rPr>
        <w:t>，行腹部超声检查提示</w:t>
      </w:r>
      <w:r>
        <w:rPr>
          <w:rFonts w:ascii="宋体" w:eastAsia="宋体" w:hAnsi="宋体" w:cs="宋体" w:hint="eastAsia"/>
          <w:i/>
          <w:iCs/>
          <w:u w:val="single"/>
        </w:rPr>
        <w:t>胰头部不均回声，肝外胆管</w:t>
      </w:r>
      <w:r>
        <w:rPr>
          <w:rFonts w:ascii="宋体" w:eastAsia="宋体" w:hAnsi="宋体" w:cs="宋体" w:hint="eastAsia"/>
          <w:i/>
          <w:iCs/>
        </w:rPr>
        <w:t>【知识点</w:t>
      </w:r>
      <w:r>
        <w:rPr>
          <w:rFonts w:ascii="宋体" w:eastAsia="宋体" w:hAnsi="宋体" w:cs="宋体" w:hint="eastAsia"/>
          <w:i/>
          <w:iCs/>
        </w:rPr>
        <w:t>5</w:t>
      </w:r>
      <w:r>
        <w:rPr>
          <w:rFonts w:ascii="宋体" w:eastAsia="宋体" w:hAnsi="宋体" w:cs="宋体" w:hint="eastAsia"/>
          <w:i/>
          <w:iCs/>
        </w:rPr>
        <w:t>：壶腹周围解剖图】扩张，胰管扩张，考虑胰头</w:t>
      </w:r>
      <w:r>
        <w:rPr>
          <w:rFonts w:ascii="宋体" w:eastAsia="宋体" w:hAnsi="宋体" w:cs="宋体" w:hint="eastAsia"/>
          <w:i/>
          <w:iCs/>
        </w:rPr>
        <w:t>Ca</w:t>
      </w:r>
      <w:r>
        <w:rPr>
          <w:rFonts w:ascii="宋体" w:eastAsia="宋体" w:hAnsi="宋体" w:cs="宋体" w:hint="eastAsia"/>
          <w:i/>
          <w:iCs/>
        </w:rPr>
        <w:t>可能。患者于外院未行特殊治疗，现为求进一步诊治门诊以“梗阻性黄疸、胰头占位性质待诊”收入我院。患者自发病以来精神睡眠可，</w:t>
      </w:r>
      <w:r>
        <w:rPr>
          <w:rFonts w:ascii="宋体" w:eastAsia="宋体" w:hAnsi="宋体" w:cs="宋体" w:hint="eastAsia"/>
          <w:i/>
          <w:iCs/>
          <w:u w:val="single"/>
        </w:rPr>
        <w:t>食欲欠佳</w:t>
      </w:r>
      <w:r>
        <w:rPr>
          <w:rFonts w:ascii="宋体" w:eastAsia="宋体" w:hAnsi="宋体" w:cs="宋体" w:hint="eastAsia"/>
          <w:i/>
          <w:iCs/>
        </w:rPr>
        <w:t>【知识点</w:t>
      </w:r>
      <w:r>
        <w:rPr>
          <w:rFonts w:ascii="宋体" w:eastAsia="宋体" w:hAnsi="宋体" w:cs="宋体" w:hint="eastAsia"/>
          <w:i/>
          <w:iCs/>
        </w:rPr>
        <w:t>6</w:t>
      </w:r>
      <w:r>
        <w:rPr>
          <w:rFonts w:ascii="宋体" w:eastAsia="宋体" w:hAnsi="宋体" w:cs="宋体" w:hint="eastAsia"/>
          <w:i/>
          <w:iCs/>
        </w:rPr>
        <w:t>：患者出现纳差的原因是什么】，大便颜色变浅，小便黄染，</w:t>
      </w:r>
      <w:r>
        <w:rPr>
          <w:rFonts w:ascii="宋体" w:eastAsia="宋体" w:hAnsi="宋体" w:cs="宋体" w:hint="eastAsia"/>
          <w:i/>
          <w:iCs/>
        </w:rPr>
        <w:t>1</w:t>
      </w:r>
      <w:r>
        <w:rPr>
          <w:rFonts w:ascii="宋体" w:eastAsia="宋体" w:hAnsi="宋体" w:cs="宋体" w:hint="eastAsia"/>
          <w:i/>
          <w:iCs/>
        </w:rPr>
        <w:t>月来体重下降</w:t>
      </w:r>
      <w:r>
        <w:rPr>
          <w:rFonts w:ascii="宋体" w:eastAsia="宋体" w:hAnsi="宋体" w:cs="宋体" w:hint="eastAsia"/>
          <w:i/>
          <w:iCs/>
        </w:rPr>
        <w:t>5Kg</w:t>
      </w:r>
      <w:r>
        <w:rPr>
          <w:rFonts w:ascii="宋体" w:eastAsia="宋体" w:hAnsi="宋体" w:cs="宋体" w:hint="eastAsia"/>
          <w:i/>
          <w:iCs/>
        </w:rPr>
        <w:t>。</w:t>
      </w:r>
    </w:p>
    <w:p w14:paraId="655BABF0"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b/>
          <w:bCs/>
          <w:i/>
          <w:iCs/>
        </w:rPr>
        <w:t>3</w:t>
      </w:r>
      <w:r>
        <w:rPr>
          <w:rFonts w:ascii="宋体" w:eastAsia="宋体" w:hAnsi="宋体" w:cs="宋体" w:hint="eastAsia"/>
          <w:b/>
          <w:bCs/>
          <w:i/>
          <w:iCs/>
        </w:rPr>
        <w:t>、既往史</w:t>
      </w:r>
      <w:r>
        <w:rPr>
          <w:rFonts w:ascii="宋体" w:eastAsia="宋体" w:hAnsi="宋体" w:cs="宋体" w:hint="eastAsia"/>
          <w:i/>
          <w:iCs/>
        </w:rPr>
        <w:t>：</w:t>
      </w:r>
      <w:r>
        <w:rPr>
          <w:rFonts w:ascii="宋体" w:eastAsia="宋体" w:hAnsi="宋体" w:cs="宋体" w:hint="eastAsia"/>
          <w:i/>
          <w:iCs/>
          <w:u w:val="single"/>
        </w:rPr>
        <w:t>既往高血压</w:t>
      </w:r>
      <w:r>
        <w:rPr>
          <w:rFonts w:ascii="宋体" w:eastAsia="宋体" w:hAnsi="宋体" w:cs="宋体" w:hint="eastAsia"/>
          <w:i/>
          <w:iCs/>
        </w:rPr>
        <w:t>病史</w:t>
      </w:r>
      <w:r>
        <w:rPr>
          <w:rFonts w:ascii="宋体" w:eastAsia="宋体" w:hAnsi="宋体" w:cs="宋体" w:hint="eastAsia"/>
          <w:i/>
          <w:iCs/>
        </w:rPr>
        <w:t>5</w:t>
      </w:r>
      <w:r>
        <w:rPr>
          <w:rFonts w:ascii="宋体" w:eastAsia="宋体" w:hAnsi="宋体" w:cs="宋体" w:hint="eastAsia"/>
          <w:i/>
          <w:iCs/>
        </w:rPr>
        <w:t>余年，口服</w:t>
      </w:r>
      <w:r>
        <w:rPr>
          <w:rFonts w:ascii="宋体" w:eastAsia="宋体" w:hAnsi="宋体" w:cs="宋体" w:hint="eastAsia"/>
          <w:i/>
          <w:iCs/>
          <w:u w:val="single"/>
        </w:rPr>
        <w:t>波依定</w:t>
      </w:r>
      <w:r>
        <w:rPr>
          <w:rFonts w:ascii="宋体" w:eastAsia="宋体" w:hAnsi="宋体" w:cs="宋体" w:hint="eastAsia"/>
          <w:i/>
          <w:iCs/>
        </w:rPr>
        <w:t>1</w:t>
      </w:r>
      <w:r>
        <w:rPr>
          <w:rFonts w:ascii="宋体" w:eastAsia="宋体" w:hAnsi="宋体" w:cs="宋体" w:hint="eastAsia"/>
          <w:i/>
          <w:iCs/>
        </w:rPr>
        <w:t>片</w:t>
      </w:r>
      <w:proofErr w:type="spellStart"/>
      <w:r>
        <w:rPr>
          <w:rFonts w:ascii="宋体" w:eastAsia="宋体" w:hAnsi="宋体" w:cs="宋体" w:hint="eastAsia"/>
          <w:i/>
          <w:iCs/>
        </w:rPr>
        <w:t>Qd</w:t>
      </w:r>
      <w:proofErr w:type="spellEnd"/>
      <w:r>
        <w:rPr>
          <w:rFonts w:ascii="宋体" w:eastAsia="宋体" w:hAnsi="宋体" w:cs="宋体" w:hint="eastAsia"/>
          <w:i/>
          <w:iCs/>
        </w:rPr>
        <w:t>，最高</w:t>
      </w:r>
      <w:r>
        <w:rPr>
          <w:rFonts w:ascii="宋体" w:eastAsia="宋体" w:hAnsi="宋体" w:cs="宋体" w:hint="eastAsia"/>
          <w:i/>
          <w:iCs/>
        </w:rPr>
        <w:t xml:space="preserve">150/90 </w:t>
      </w:r>
      <w:proofErr w:type="spellStart"/>
      <w:r>
        <w:rPr>
          <w:rFonts w:ascii="宋体" w:eastAsia="宋体" w:hAnsi="宋体" w:cs="宋体" w:hint="eastAsia"/>
          <w:i/>
          <w:iCs/>
        </w:rPr>
        <w:t>mHg</w:t>
      </w:r>
      <w:proofErr w:type="spellEnd"/>
      <w:r>
        <w:rPr>
          <w:rFonts w:ascii="宋体" w:eastAsia="宋体" w:hAnsi="宋体" w:cs="宋体" w:hint="eastAsia"/>
          <w:i/>
          <w:iCs/>
        </w:rPr>
        <w:t>，平时控制在</w:t>
      </w:r>
      <w:r>
        <w:rPr>
          <w:rFonts w:ascii="宋体" w:eastAsia="宋体" w:hAnsi="宋体" w:cs="宋体" w:hint="eastAsia"/>
          <w:i/>
          <w:iCs/>
        </w:rPr>
        <w:t xml:space="preserve">130/80 </w:t>
      </w:r>
      <w:proofErr w:type="spellStart"/>
      <w:r>
        <w:rPr>
          <w:rFonts w:ascii="宋体" w:eastAsia="宋体" w:hAnsi="宋体" w:cs="宋体" w:hint="eastAsia"/>
          <w:i/>
          <w:iCs/>
        </w:rPr>
        <w:t>mHg</w:t>
      </w:r>
      <w:proofErr w:type="spellEnd"/>
      <w:r>
        <w:rPr>
          <w:rFonts w:ascii="宋体" w:eastAsia="宋体" w:hAnsi="宋体" w:cs="宋体" w:hint="eastAsia"/>
          <w:i/>
          <w:iCs/>
        </w:rPr>
        <w:t>。</w:t>
      </w:r>
      <w:r>
        <w:rPr>
          <w:rFonts w:ascii="宋体" w:eastAsia="宋体" w:hAnsi="宋体" w:cs="宋体" w:hint="eastAsia"/>
          <w:i/>
          <w:iCs/>
          <w:u w:val="single"/>
        </w:rPr>
        <w:t>发现血糖升高</w:t>
      </w:r>
      <w:r>
        <w:rPr>
          <w:rFonts w:ascii="宋体" w:eastAsia="宋体" w:hAnsi="宋体" w:cs="宋体" w:hint="eastAsia"/>
          <w:i/>
          <w:iCs/>
          <w:u w:val="single"/>
        </w:rPr>
        <w:t>2</w:t>
      </w:r>
      <w:r>
        <w:rPr>
          <w:rFonts w:ascii="宋体" w:eastAsia="宋体" w:hAnsi="宋体" w:cs="宋体" w:hint="eastAsia"/>
          <w:i/>
          <w:iCs/>
          <w:u w:val="single"/>
        </w:rPr>
        <w:t>个月</w:t>
      </w:r>
      <w:r>
        <w:rPr>
          <w:rFonts w:ascii="宋体" w:eastAsia="宋体" w:hAnsi="宋体" w:cs="宋体" w:hint="eastAsia"/>
          <w:i/>
          <w:iCs/>
        </w:rPr>
        <w:t>【知识点</w:t>
      </w:r>
      <w:r>
        <w:rPr>
          <w:rFonts w:ascii="宋体" w:eastAsia="宋体" w:hAnsi="宋体" w:cs="宋体" w:hint="eastAsia"/>
          <w:i/>
          <w:iCs/>
        </w:rPr>
        <w:t>7</w:t>
      </w:r>
      <w:r>
        <w:rPr>
          <w:rFonts w:ascii="宋体" w:eastAsia="宋体" w:hAnsi="宋体" w:cs="宋体" w:hint="eastAsia"/>
          <w:i/>
          <w:iCs/>
        </w:rPr>
        <w:t>：血糖升高的原因】</w:t>
      </w:r>
      <w:r>
        <w:rPr>
          <w:rFonts w:ascii="宋体" w:eastAsia="宋体" w:hAnsi="宋体" w:cs="宋体" w:hint="eastAsia"/>
          <w:i/>
          <w:iCs/>
        </w:rPr>
        <w:t>2</w:t>
      </w:r>
      <w:r>
        <w:rPr>
          <w:rFonts w:ascii="宋体" w:eastAsia="宋体" w:hAnsi="宋体" w:cs="宋体" w:hint="eastAsia"/>
          <w:i/>
          <w:iCs/>
        </w:rPr>
        <w:t>月余，口服</w:t>
      </w:r>
      <w:r>
        <w:rPr>
          <w:rFonts w:ascii="宋体" w:eastAsia="宋体" w:hAnsi="宋体" w:cs="宋体" w:hint="eastAsia"/>
          <w:i/>
          <w:iCs/>
          <w:u w:val="single"/>
        </w:rPr>
        <w:t>二甲双胍</w:t>
      </w:r>
      <w:r>
        <w:rPr>
          <w:rFonts w:ascii="宋体" w:eastAsia="宋体" w:hAnsi="宋体" w:cs="宋体" w:hint="eastAsia"/>
          <w:i/>
          <w:iCs/>
        </w:rPr>
        <w:t>1</w:t>
      </w:r>
      <w:r>
        <w:rPr>
          <w:rFonts w:ascii="宋体" w:eastAsia="宋体" w:hAnsi="宋体" w:cs="宋体" w:hint="eastAsia"/>
          <w:i/>
          <w:iCs/>
        </w:rPr>
        <w:t>片</w:t>
      </w:r>
      <w:r>
        <w:rPr>
          <w:rFonts w:ascii="宋体" w:eastAsia="宋体" w:hAnsi="宋体" w:cs="宋体" w:hint="eastAsia"/>
          <w:i/>
          <w:iCs/>
        </w:rPr>
        <w:t>Bid</w:t>
      </w:r>
      <w:r>
        <w:rPr>
          <w:rFonts w:ascii="宋体" w:eastAsia="宋体" w:hAnsi="宋体" w:cs="宋体" w:hint="eastAsia"/>
          <w:i/>
          <w:iCs/>
        </w:rPr>
        <w:t>，平时空腹血糖控制在</w:t>
      </w:r>
      <w:r>
        <w:rPr>
          <w:rFonts w:ascii="宋体" w:eastAsia="宋体" w:hAnsi="宋体" w:cs="宋体" w:hint="eastAsia"/>
          <w:i/>
          <w:iCs/>
        </w:rPr>
        <w:t>5.1</w:t>
      </w:r>
      <w:r>
        <w:rPr>
          <w:rFonts w:ascii="宋体" w:eastAsia="宋体" w:hAnsi="宋体" w:cs="宋体" w:hint="eastAsia"/>
          <w:i/>
          <w:iCs/>
        </w:rPr>
        <w:t>～</w:t>
      </w:r>
      <w:r>
        <w:rPr>
          <w:rFonts w:ascii="宋体" w:eastAsia="宋体" w:hAnsi="宋体" w:cs="宋体" w:hint="eastAsia"/>
          <w:i/>
          <w:iCs/>
        </w:rPr>
        <w:t>7.0mmol</w:t>
      </w:r>
      <w:r>
        <w:rPr>
          <w:rFonts w:ascii="宋体" w:eastAsia="宋体" w:hAnsi="宋体" w:cs="宋体" w:hint="eastAsia"/>
          <w:i/>
          <w:iCs/>
        </w:rPr>
        <w:t>之间。否认糖尿病，冠心病、肾病、脑血管病等病史，否认肝炎、结核等传染病史。否认外伤史。否认手术史。否认药物、食物过敏史。</w:t>
      </w:r>
    </w:p>
    <w:p w14:paraId="08E015A5"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b/>
          <w:bCs/>
          <w:i/>
          <w:iCs/>
        </w:rPr>
        <w:t>4</w:t>
      </w:r>
      <w:r>
        <w:rPr>
          <w:rFonts w:ascii="宋体" w:eastAsia="宋体" w:hAnsi="宋体" w:cs="宋体" w:hint="eastAsia"/>
          <w:b/>
          <w:bCs/>
          <w:i/>
          <w:iCs/>
        </w:rPr>
        <w:t>、个人史</w:t>
      </w:r>
      <w:r>
        <w:rPr>
          <w:rFonts w:ascii="宋体" w:eastAsia="宋体" w:hAnsi="宋体" w:cs="宋体" w:hint="eastAsia"/>
          <w:i/>
          <w:iCs/>
        </w:rPr>
        <w:t>：生于当地，久居当地。否认疫区、疫水接触史。否认毒物，放射性物质接触史。否认烟酒嗜好。</w:t>
      </w:r>
    </w:p>
    <w:p w14:paraId="17AB0D4C"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b/>
          <w:bCs/>
          <w:i/>
          <w:iCs/>
        </w:rPr>
        <w:t>5</w:t>
      </w:r>
      <w:r>
        <w:rPr>
          <w:rFonts w:ascii="宋体" w:eastAsia="宋体" w:hAnsi="宋体" w:cs="宋体" w:hint="eastAsia"/>
          <w:b/>
          <w:bCs/>
          <w:i/>
          <w:iCs/>
        </w:rPr>
        <w:t>、婚育史</w:t>
      </w:r>
      <w:r>
        <w:rPr>
          <w:rFonts w:ascii="宋体" w:eastAsia="宋体" w:hAnsi="宋体" w:cs="宋体" w:hint="eastAsia"/>
          <w:i/>
          <w:iCs/>
        </w:rPr>
        <w:t>：适龄结婚，配偶及子女体健。</w:t>
      </w:r>
    </w:p>
    <w:p w14:paraId="1829D27C"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b/>
          <w:bCs/>
          <w:i/>
          <w:iCs/>
        </w:rPr>
        <w:t>6</w:t>
      </w:r>
      <w:r>
        <w:rPr>
          <w:rFonts w:ascii="宋体" w:eastAsia="宋体" w:hAnsi="宋体" w:cs="宋体" w:hint="eastAsia"/>
          <w:b/>
          <w:bCs/>
          <w:i/>
          <w:iCs/>
        </w:rPr>
        <w:t>、家族史</w:t>
      </w:r>
      <w:r>
        <w:rPr>
          <w:rFonts w:ascii="宋体" w:eastAsia="宋体" w:hAnsi="宋体" w:cs="宋体" w:hint="eastAsia"/>
          <w:i/>
          <w:iCs/>
        </w:rPr>
        <w:t>：否认家族遗传病史及类似疾病史。</w:t>
      </w:r>
    </w:p>
    <w:p w14:paraId="177CA987" w14:textId="77777777" w:rsidR="00980D27" w:rsidRDefault="00980D27">
      <w:pPr>
        <w:jc w:val="left"/>
        <w:rPr>
          <w:rFonts w:ascii="宋体" w:eastAsia="宋体" w:hAnsi="宋体" w:cs="宋体"/>
          <w:i/>
          <w:iCs/>
        </w:rPr>
      </w:pPr>
    </w:p>
    <w:p w14:paraId="248068A7" w14:textId="77777777" w:rsidR="00980D27" w:rsidRDefault="0067116E">
      <w:pPr>
        <w:jc w:val="left"/>
        <w:rPr>
          <w:rFonts w:ascii="宋体" w:eastAsia="宋体" w:hAnsi="宋体" w:cs="宋体"/>
          <w:sz w:val="22"/>
          <w:szCs w:val="24"/>
        </w:rPr>
      </w:pPr>
      <w:r>
        <w:rPr>
          <w:rFonts w:ascii="宋体" w:eastAsia="宋体" w:hAnsi="宋体" w:cs="宋体" w:hint="eastAsia"/>
          <w:b/>
          <w:bCs/>
          <w:sz w:val="22"/>
          <w:szCs w:val="24"/>
        </w:rPr>
        <w:t>（二）专科检查及辅助检查结果</w:t>
      </w:r>
      <w:r>
        <w:rPr>
          <w:rFonts w:ascii="宋体" w:eastAsia="宋体" w:hAnsi="宋体" w:cs="宋体" w:hint="eastAsia"/>
          <w:sz w:val="22"/>
          <w:szCs w:val="24"/>
        </w:rPr>
        <w:t>（包括有助于了解病情的主要检查结果，可以是以文字为主，辅以图片或者视频，系统全部以在线上传的方式实现，插入的图片和视频也</w:t>
      </w:r>
      <w:r>
        <w:rPr>
          <w:rFonts w:ascii="宋体" w:eastAsia="宋体" w:hAnsi="宋体" w:cs="宋体" w:hint="eastAsia"/>
          <w:sz w:val="22"/>
          <w:szCs w:val="24"/>
        </w:rPr>
        <w:lastRenderedPageBreak/>
        <w:t>在插入</w:t>
      </w:r>
      <w:r>
        <w:rPr>
          <w:rFonts w:ascii="宋体" w:eastAsia="宋体" w:hAnsi="宋体" w:cs="宋体" w:hint="eastAsia"/>
          <w:sz w:val="22"/>
          <w:szCs w:val="24"/>
        </w:rPr>
        <w:t>处标上插入的资料名称并用下划线并绿色高亮标识出来，多媒体资料要求详见模板最后要求。罗列对疾病诊断及制定治疗方案起关键作用的检查均需要罗列，提示：不需要叙述全身体格检查，重要的是需要标出对疾病诊断重要的阳性体征和关键的阴性体征。系统里面会提示填重要阳性体征和有鉴别意义的关键阴性体征）</w:t>
      </w:r>
    </w:p>
    <w:p w14:paraId="6D3B8284" w14:textId="77777777" w:rsidR="00980D27" w:rsidRDefault="0067116E">
      <w:pPr>
        <w:jc w:val="left"/>
        <w:rPr>
          <w:rFonts w:ascii="宋体" w:eastAsia="宋体" w:hAnsi="宋体" w:cs="宋体"/>
          <w:i/>
          <w:iCs/>
          <w:sz w:val="22"/>
          <w:szCs w:val="24"/>
        </w:rPr>
      </w:pPr>
      <w:r>
        <w:rPr>
          <w:rFonts w:ascii="宋体" w:eastAsia="宋体" w:hAnsi="宋体" w:cs="宋体" w:hint="eastAsia"/>
          <w:i/>
          <w:iCs/>
          <w:sz w:val="22"/>
          <w:szCs w:val="24"/>
        </w:rPr>
        <w:t>示例：</w:t>
      </w:r>
    </w:p>
    <w:p w14:paraId="1F0AF678" w14:textId="77777777" w:rsidR="00980D27" w:rsidRDefault="0067116E">
      <w:pPr>
        <w:jc w:val="left"/>
        <w:rPr>
          <w:rFonts w:ascii="宋体" w:eastAsia="宋体" w:hAnsi="宋体" w:cs="宋体"/>
          <w:b/>
          <w:bCs/>
          <w:i/>
          <w:iCs/>
        </w:rPr>
      </w:pPr>
      <w:r>
        <w:rPr>
          <w:rFonts w:ascii="宋体" w:eastAsia="宋体" w:hAnsi="宋体" w:cs="宋体" w:hint="eastAsia"/>
          <w:b/>
          <w:bCs/>
          <w:i/>
          <w:iCs/>
        </w:rPr>
        <w:t>专科检查：</w:t>
      </w:r>
    </w:p>
    <w:p w14:paraId="029E1E75" w14:textId="77777777" w:rsidR="00980D27" w:rsidRDefault="0067116E">
      <w:pPr>
        <w:ind w:firstLineChars="200" w:firstLine="420"/>
        <w:jc w:val="left"/>
        <w:rPr>
          <w:rFonts w:ascii="宋体" w:eastAsia="宋体" w:hAnsi="宋体" w:cs="宋体"/>
          <w:i/>
          <w:iCs/>
        </w:rPr>
      </w:pPr>
      <w:r>
        <w:rPr>
          <w:rFonts w:ascii="宋体" w:eastAsia="宋体" w:hAnsi="宋体" w:cs="宋体" w:hint="eastAsia"/>
          <w:i/>
          <w:iCs/>
        </w:rPr>
        <w:t>T 36.4</w:t>
      </w:r>
      <w:r>
        <w:rPr>
          <w:rFonts w:ascii="宋体" w:eastAsia="宋体" w:hAnsi="宋体" w:cs="宋体" w:hint="eastAsia"/>
          <w:i/>
          <w:iCs/>
        </w:rPr>
        <w:t>℃</w:t>
      </w:r>
      <w:r>
        <w:rPr>
          <w:rFonts w:ascii="宋体" w:eastAsia="宋体" w:hAnsi="宋体" w:cs="宋体" w:hint="eastAsia"/>
          <w:i/>
          <w:iCs/>
        </w:rPr>
        <w:t xml:space="preserve"> 78</w:t>
      </w:r>
      <w:r>
        <w:rPr>
          <w:rFonts w:ascii="宋体" w:eastAsia="宋体" w:hAnsi="宋体" w:cs="宋体" w:hint="eastAsia"/>
          <w:i/>
          <w:iCs/>
        </w:rPr>
        <w:t>次</w:t>
      </w:r>
      <w:r>
        <w:rPr>
          <w:rFonts w:ascii="宋体" w:eastAsia="宋体" w:hAnsi="宋体" w:cs="宋体" w:hint="eastAsia"/>
          <w:i/>
          <w:iCs/>
        </w:rPr>
        <w:t>/</w:t>
      </w:r>
      <w:r>
        <w:rPr>
          <w:rFonts w:ascii="宋体" w:eastAsia="宋体" w:hAnsi="宋体" w:cs="宋体" w:hint="eastAsia"/>
          <w:i/>
          <w:iCs/>
        </w:rPr>
        <w:t>分</w:t>
      </w:r>
      <w:r>
        <w:rPr>
          <w:rFonts w:ascii="宋体" w:eastAsia="宋体" w:hAnsi="宋体" w:cs="宋体" w:hint="eastAsia"/>
          <w:i/>
          <w:iCs/>
        </w:rPr>
        <w:t xml:space="preserve"> R20</w:t>
      </w:r>
      <w:r>
        <w:rPr>
          <w:rFonts w:ascii="宋体" w:eastAsia="宋体" w:hAnsi="宋体" w:cs="宋体" w:hint="eastAsia"/>
          <w:i/>
          <w:iCs/>
        </w:rPr>
        <w:t>次</w:t>
      </w:r>
      <w:r>
        <w:rPr>
          <w:rFonts w:ascii="宋体" w:eastAsia="宋体" w:hAnsi="宋体" w:cs="宋体" w:hint="eastAsia"/>
          <w:i/>
          <w:iCs/>
        </w:rPr>
        <w:t>/</w:t>
      </w:r>
      <w:r>
        <w:rPr>
          <w:rFonts w:ascii="宋体" w:eastAsia="宋体" w:hAnsi="宋体" w:cs="宋体" w:hint="eastAsia"/>
          <w:i/>
          <w:iCs/>
        </w:rPr>
        <w:t>分</w:t>
      </w:r>
      <w:r>
        <w:rPr>
          <w:rFonts w:ascii="宋体" w:eastAsia="宋体" w:hAnsi="宋体" w:cs="宋体" w:hint="eastAsia"/>
          <w:i/>
          <w:iCs/>
        </w:rPr>
        <w:t>HP 150/90 mmHg</w:t>
      </w:r>
      <w:r>
        <w:rPr>
          <w:rFonts w:ascii="宋体" w:eastAsia="宋体" w:hAnsi="宋体" w:cs="宋体" w:hint="eastAsia"/>
          <w:i/>
          <w:iCs/>
        </w:rPr>
        <w:t>。全身皮肤及巩膜黄染，可见皮肤散在抓痕，</w:t>
      </w:r>
      <w:r>
        <w:rPr>
          <w:rFonts w:ascii="宋体" w:eastAsia="宋体" w:hAnsi="宋体" w:cs="宋体" w:hint="eastAsia"/>
          <w:i/>
          <w:iCs/>
          <w:u w:val="single"/>
        </w:rPr>
        <w:t>锁骨上未触及肿大淋巴结</w:t>
      </w:r>
      <w:r>
        <w:rPr>
          <w:rFonts w:ascii="宋体" w:eastAsia="宋体" w:hAnsi="宋体" w:cs="宋体" w:hint="eastAsia"/>
          <w:i/>
          <w:iCs/>
        </w:rPr>
        <w:t>【知识点</w:t>
      </w:r>
      <w:r>
        <w:rPr>
          <w:rFonts w:ascii="宋体" w:eastAsia="宋体" w:hAnsi="宋体" w:cs="宋体" w:hint="eastAsia"/>
          <w:i/>
          <w:iCs/>
        </w:rPr>
        <w:t>8</w:t>
      </w:r>
      <w:r>
        <w:rPr>
          <w:rFonts w:ascii="宋体" w:eastAsia="宋体" w:hAnsi="宋体" w:cs="宋体" w:hint="eastAsia"/>
          <w:i/>
          <w:iCs/>
        </w:rPr>
        <w:t>：锁骨上淋巴结肿大的临床意义】</w:t>
      </w:r>
      <w:r>
        <w:rPr>
          <w:rFonts w:ascii="宋体" w:eastAsia="宋体" w:hAnsi="宋体" w:cs="宋体" w:hint="eastAsia"/>
          <w:i/>
          <w:iCs/>
        </w:rPr>
        <w:t>。腹部平坦未触及明显肿块，</w:t>
      </w:r>
      <w:r>
        <w:rPr>
          <w:rFonts w:ascii="宋体" w:eastAsia="宋体" w:hAnsi="宋体" w:cs="宋体" w:hint="eastAsia"/>
          <w:i/>
          <w:iCs/>
          <w:u w:val="single"/>
        </w:rPr>
        <w:t>未见胃肠型及蠕动波</w:t>
      </w:r>
      <w:r>
        <w:rPr>
          <w:rFonts w:ascii="宋体" w:eastAsia="宋体" w:hAnsi="宋体" w:cs="宋体" w:hint="eastAsia"/>
          <w:i/>
          <w:iCs/>
        </w:rPr>
        <w:t>【知识点</w:t>
      </w:r>
      <w:r>
        <w:rPr>
          <w:rFonts w:ascii="宋体" w:eastAsia="宋体" w:hAnsi="宋体" w:cs="宋体" w:hint="eastAsia"/>
          <w:i/>
          <w:iCs/>
        </w:rPr>
        <w:t>9</w:t>
      </w:r>
      <w:r>
        <w:rPr>
          <w:rFonts w:ascii="宋体" w:eastAsia="宋体" w:hAnsi="宋体" w:cs="宋体" w:hint="eastAsia"/>
          <w:i/>
          <w:iCs/>
        </w:rPr>
        <w:t>：胃肠型及蠕动波的临床意义】，未见腹壁静脉曲张，腹软，剑突下可触及轻度压痛，无反跳痛及肌紧张，右肋缘下可触及无痛增大胆囊，</w:t>
      </w:r>
      <w:r>
        <w:rPr>
          <w:rFonts w:ascii="宋体" w:eastAsia="宋体" w:hAnsi="宋体" w:cs="宋体" w:hint="eastAsia"/>
          <w:i/>
          <w:iCs/>
          <w:u w:val="single"/>
        </w:rPr>
        <w:t>Murphy</w:t>
      </w:r>
      <w:r>
        <w:rPr>
          <w:rFonts w:ascii="宋体" w:eastAsia="宋体" w:hAnsi="宋体" w:cs="宋体" w:hint="eastAsia"/>
          <w:i/>
          <w:iCs/>
          <w:u w:val="single"/>
        </w:rPr>
        <w:t>征（－）</w:t>
      </w:r>
      <w:r>
        <w:rPr>
          <w:rFonts w:ascii="宋体" w:eastAsia="宋体" w:hAnsi="宋体" w:cs="宋体" w:hint="eastAsia"/>
          <w:i/>
          <w:iCs/>
        </w:rPr>
        <w:t>【知识点</w:t>
      </w:r>
      <w:r>
        <w:rPr>
          <w:rFonts w:ascii="宋体" w:eastAsia="宋体" w:hAnsi="宋体" w:cs="宋体" w:hint="eastAsia"/>
          <w:i/>
          <w:iCs/>
        </w:rPr>
        <w:t>10</w:t>
      </w:r>
      <w:r>
        <w:rPr>
          <w:rFonts w:ascii="宋体" w:eastAsia="宋体" w:hAnsi="宋体" w:cs="宋体" w:hint="eastAsia"/>
          <w:i/>
          <w:iCs/>
        </w:rPr>
        <w:t>：</w:t>
      </w:r>
      <w:r>
        <w:rPr>
          <w:rFonts w:ascii="宋体" w:eastAsia="宋体" w:hAnsi="宋体" w:cs="宋体" w:hint="eastAsia"/>
          <w:i/>
          <w:iCs/>
        </w:rPr>
        <w:t>Murphy</w:t>
      </w:r>
      <w:r>
        <w:rPr>
          <w:rFonts w:ascii="宋体" w:eastAsia="宋体" w:hAnsi="宋体" w:cs="宋体" w:hint="eastAsia"/>
          <w:i/>
          <w:iCs/>
        </w:rPr>
        <w:t>征的定义和临床意义】，肝脾肋下未及，肝区肾区无叩痛，腹部叩诊鼓音，</w:t>
      </w:r>
      <w:r>
        <w:rPr>
          <w:rFonts w:ascii="宋体" w:eastAsia="宋体" w:hAnsi="宋体" w:cs="宋体" w:hint="eastAsia"/>
          <w:i/>
          <w:iCs/>
          <w:u w:val="single"/>
        </w:rPr>
        <w:t>移动性浊音（－）</w:t>
      </w:r>
      <w:r>
        <w:rPr>
          <w:rFonts w:ascii="宋体" w:eastAsia="宋体" w:hAnsi="宋体" w:cs="宋体" w:hint="eastAsia"/>
          <w:i/>
          <w:iCs/>
        </w:rPr>
        <w:t>【知识点</w:t>
      </w:r>
      <w:r>
        <w:rPr>
          <w:rFonts w:ascii="宋体" w:eastAsia="宋体" w:hAnsi="宋体" w:cs="宋体" w:hint="eastAsia"/>
          <w:i/>
          <w:iCs/>
        </w:rPr>
        <w:t>11</w:t>
      </w:r>
      <w:r>
        <w:rPr>
          <w:rFonts w:ascii="宋体" w:eastAsia="宋体" w:hAnsi="宋体" w:cs="宋体" w:hint="eastAsia"/>
          <w:i/>
          <w:iCs/>
        </w:rPr>
        <w:t>：移动性浊音的定义】，肠鸣音</w:t>
      </w:r>
      <w:r>
        <w:rPr>
          <w:rFonts w:ascii="宋体" w:eastAsia="宋体" w:hAnsi="宋体" w:cs="宋体" w:hint="eastAsia"/>
          <w:i/>
          <w:iCs/>
        </w:rPr>
        <w:t>2-5</w:t>
      </w:r>
      <w:r>
        <w:rPr>
          <w:rFonts w:ascii="宋体" w:eastAsia="宋体" w:hAnsi="宋体" w:cs="宋体" w:hint="eastAsia"/>
          <w:i/>
          <w:iCs/>
        </w:rPr>
        <w:t>次／分。</w:t>
      </w:r>
    </w:p>
    <w:p w14:paraId="07031F36" w14:textId="77777777" w:rsidR="00980D27" w:rsidRDefault="0067116E">
      <w:pPr>
        <w:jc w:val="left"/>
        <w:rPr>
          <w:rFonts w:ascii="宋体" w:eastAsia="宋体" w:hAnsi="宋体" w:cs="宋体"/>
          <w:b/>
          <w:bCs/>
          <w:i/>
          <w:iCs/>
        </w:rPr>
      </w:pPr>
      <w:r>
        <w:rPr>
          <w:rFonts w:ascii="宋体" w:eastAsia="宋体" w:hAnsi="宋体" w:cs="宋体" w:hint="eastAsia"/>
          <w:b/>
          <w:bCs/>
          <w:i/>
          <w:iCs/>
        </w:rPr>
        <w:t>辅助检查结果【】</w:t>
      </w:r>
    </w:p>
    <w:p w14:paraId="1DD110A5"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⑴血常规：【附原始血常规报告单，图</w:t>
      </w:r>
      <w:r>
        <w:rPr>
          <w:rFonts w:ascii="宋体" w:eastAsia="宋体" w:hAnsi="宋体" w:cs="宋体" w:hint="eastAsia"/>
          <w:i/>
          <w:iCs/>
        </w:rPr>
        <w:t>1</w:t>
      </w:r>
      <w:r>
        <w:rPr>
          <w:rFonts w:ascii="宋体" w:eastAsia="宋体" w:hAnsi="宋体" w:cs="宋体" w:hint="eastAsia"/>
          <w:i/>
          <w:iCs/>
        </w:rPr>
        <w:t>】</w:t>
      </w:r>
    </w:p>
    <w:p w14:paraId="787852FC"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⑵生化全项：【附原始血生化报告单，图</w:t>
      </w:r>
      <w:r>
        <w:rPr>
          <w:rFonts w:ascii="宋体" w:eastAsia="宋体" w:hAnsi="宋体" w:cs="宋体" w:hint="eastAsia"/>
          <w:i/>
          <w:iCs/>
        </w:rPr>
        <w:t>2</w:t>
      </w:r>
      <w:r>
        <w:rPr>
          <w:rFonts w:ascii="宋体" w:eastAsia="宋体" w:hAnsi="宋体" w:cs="宋体" w:hint="eastAsia"/>
          <w:i/>
          <w:iCs/>
        </w:rPr>
        <w:t>】</w:t>
      </w:r>
    </w:p>
    <w:p w14:paraId="3B148253"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⑶凝血分析：【附原始检查报告单，图</w:t>
      </w:r>
      <w:r>
        <w:rPr>
          <w:rFonts w:ascii="宋体" w:eastAsia="宋体" w:hAnsi="宋体" w:cs="宋体" w:hint="eastAsia"/>
          <w:i/>
          <w:iCs/>
        </w:rPr>
        <w:t>3</w:t>
      </w:r>
      <w:r>
        <w:rPr>
          <w:rFonts w:ascii="宋体" w:eastAsia="宋体" w:hAnsi="宋体" w:cs="宋体" w:hint="eastAsia"/>
          <w:i/>
          <w:iCs/>
        </w:rPr>
        <w:t>】</w:t>
      </w:r>
    </w:p>
    <w:p w14:paraId="1CD87442"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⑷肿瘤标记物</w:t>
      </w:r>
      <w:r>
        <w:rPr>
          <w:rFonts w:ascii="宋体" w:eastAsia="宋体" w:hAnsi="宋体" w:cs="宋体" w:hint="eastAsia"/>
          <w:i/>
          <w:iCs/>
        </w:rPr>
        <w:t>：【附原始肿瘤标记物检查报告单，图</w:t>
      </w:r>
      <w:r>
        <w:rPr>
          <w:rFonts w:ascii="宋体" w:eastAsia="宋体" w:hAnsi="宋体" w:cs="宋体" w:hint="eastAsia"/>
          <w:i/>
          <w:iCs/>
        </w:rPr>
        <w:t>4</w:t>
      </w:r>
      <w:r>
        <w:rPr>
          <w:rFonts w:ascii="宋体" w:eastAsia="宋体" w:hAnsi="宋体" w:cs="宋体" w:hint="eastAsia"/>
          <w:i/>
          <w:iCs/>
        </w:rPr>
        <w:t>】</w:t>
      </w:r>
    </w:p>
    <w:p w14:paraId="36F0D41B"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⑸其他：传染病三项筛查阴性；血型</w:t>
      </w:r>
      <w:r>
        <w:rPr>
          <w:rFonts w:ascii="宋体" w:eastAsia="宋体" w:hAnsi="宋体" w:cs="宋体" w:hint="eastAsia"/>
          <w:i/>
          <w:iCs/>
        </w:rPr>
        <w:t>A</w:t>
      </w:r>
      <w:r>
        <w:rPr>
          <w:rFonts w:ascii="宋体" w:eastAsia="宋体" w:hAnsi="宋体" w:cs="宋体" w:hint="eastAsia"/>
          <w:i/>
          <w:iCs/>
        </w:rPr>
        <w:t>型</w:t>
      </w:r>
      <w:r>
        <w:rPr>
          <w:rFonts w:ascii="宋体" w:eastAsia="宋体" w:hAnsi="宋体" w:cs="宋体" w:hint="eastAsia"/>
          <w:i/>
          <w:iCs/>
        </w:rPr>
        <w:t xml:space="preserve"> Rh</w:t>
      </w:r>
      <w:r>
        <w:rPr>
          <w:rFonts w:ascii="宋体" w:eastAsia="宋体" w:hAnsi="宋体" w:cs="宋体" w:hint="eastAsia"/>
          <w:i/>
          <w:iCs/>
        </w:rPr>
        <w:t>阳性</w:t>
      </w:r>
    </w:p>
    <w:p w14:paraId="5005D843"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⑹腹部增强</w:t>
      </w:r>
      <w:r>
        <w:rPr>
          <w:rFonts w:ascii="宋体" w:eastAsia="宋体" w:hAnsi="宋体" w:cs="宋体" w:hint="eastAsia"/>
          <w:i/>
          <w:iCs/>
        </w:rPr>
        <w:t>CT</w:t>
      </w:r>
      <w:r>
        <w:rPr>
          <w:rFonts w:ascii="宋体" w:eastAsia="宋体" w:hAnsi="宋体" w:cs="宋体" w:hint="eastAsia"/>
          <w:i/>
          <w:iCs/>
        </w:rPr>
        <w:t>【腹部增强</w:t>
      </w:r>
      <w:r>
        <w:rPr>
          <w:rFonts w:ascii="宋体" w:eastAsia="宋体" w:hAnsi="宋体" w:cs="宋体" w:hint="eastAsia"/>
          <w:i/>
          <w:iCs/>
        </w:rPr>
        <w:t>CT</w:t>
      </w:r>
      <w:r>
        <w:rPr>
          <w:rFonts w:ascii="宋体" w:eastAsia="宋体" w:hAnsi="宋体" w:cs="宋体" w:hint="eastAsia"/>
          <w:i/>
          <w:iCs/>
        </w:rPr>
        <w:t>报告及典型图片，图</w:t>
      </w:r>
      <w:r>
        <w:rPr>
          <w:rFonts w:ascii="宋体" w:eastAsia="宋体" w:hAnsi="宋体" w:cs="宋体" w:hint="eastAsia"/>
          <w:i/>
          <w:iCs/>
        </w:rPr>
        <w:t>5</w:t>
      </w:r>
      <w:r>
        <w:rPr>
          <w:rFonts w:ascii="宋体" w:eastAsia="宋体" w:hAnsi="宋体" w:cs="宋体" w:hint="eastAsia"/>
          <w:i/>
          <w:iCs/>
        </w:rPr>
        <w:t>】</w:t>
      </w:r>
      <w:r>
        <w:rPr>
          <w:rFonts w:ascii="宋体" w:eastAsia="宋体" w:hAnsi="宋体" w:cs="宋体" w:hint="eastAsia"/>
          <w:i/>
          <w:iCs/>
        </w:rPr>
        <w:t>：胰头钩突可见一软组织密度灶，部分边界欠清，范围约</w:t>
      </w:r>
      <w:r>
        <w:rPr>
          <w:rFonts w:ascii="宋体" w:eastAsia="宋体" w:hAnsi="宋体" w:cs="宋体" w:hint="eastAsia"/>
          <w:i/>
          <w:iCs/>
        </w:rPr>
        <w:t>3*3*4cm</w:t>
      </w:r>
      <w:r>
        <w:rPr>
          <w:rFonts w:ascii="宋体" w:eastAsia="宋体" w:hAnsi="宋体" w:cs="宋体" w:hint="eastAsia"/>
          <w:i/>
          <w:iCs/>
        </w:rPr>
        <w:t>，可见增强，强化程度稍低。胰腺钩突可见稍低强化肿块，门脉期及延迟期病灶边缘可见延迟强化，边界不清，与相邻肠系膜血管分界清晰。</w:t>
      </w:r>
    </w:p>
    <w:p w14:paraId="0B4674FC" w14:textId="77777777" w:rsidR="00980D27" w:rsidRDefault="00980D27">
      <w:pPr>
        <w:pStyle w:val="af1"/>
        <w:ind w:firstLineChars="0" w:firstLine="0"/>
        <w:jc w:val="left"/>
        <w:rPr>
          <w:rFonts w:ascii="宋体" w:eastAsia="宋体" w:hAnsi="宋体" w:cs="宋体"/>
          <w:i/>
          <w:iCs/>
        </w:rPr>
      </w:pPr>
    </w:p>
    <w:p w14:paraId="29029794" w14:textId="77777777" w:rsidR="00980D27" w:rsidRDefault="0067116E">
      <w:pPr>
        <w:jc w:val="left"/>
        <w:rPr>
          <w:rFonts w:ascii="宋体" w:eastAsia="宋体" w:hAnsi="宋体" w:cs="宋体"/>
          <w:b/>
          <w:bCs/>
          <w:sz w:val="22"/>
          <w:szCs w:val="24"/>
        </w:rPr>
      </w:pPr>
      <w:r>
        <w:rPr>
          <w:rFonts w:ascii="宋体" w:eastAsia="宋体" w:hAnsi="宋体" w:cs="宋体" w:hint="eastAsia"/>
          <w:b/>
          <w:bCs/>
          <w:sz w:val="22"/>
          <w:szCs w:val="24"/>
        </w:rPr>
        <w:t>（三）诊断及鉴别诊断</w:t>
      </w:r>
      <w:r>
        <w:rPr>
          <w:rFonts w:ascii="宋体" w:eastAsia="宋体" w:hAnsi="宋体" w:cs="宋体" w:hint="eastAsia"/>
          <w:sz w:val="22"/>
          <w:szCs w:val="24"/>
        </w:rPr>
        <w:t>（</w:t>
      </w:r>
      <w:r>
        <w:rPr>
          <w:rFonts w:ascii="宋体" w:eastAsia="宋体" w:hAnsi="宋体" w:cs="宋体" w:hint="eastAsia"/>
        </w:rPr>
        <w:t>体现出诊断和鉴别诊断的完整思路，诊断要全面；要写成标准疾病名称，不能随意写，疾病名称要以人卫社出版社第九版内科学、外科学教材为基准。</w:t>
      </w:r>
      <w:r>
        <w:rPr>
          <w:rFonts w:ascii="宋体" w:eastAsia="宋体" w:hAnsi="宋体" w:cs="宋体" w:hint="eastAsia"/>
          <w:sz w:val="22"/>
          <w:szCs w:val="24"/>
        </w:rPr>
        <w:t>）</w:t>
      </w:r>
    </w:p>
    <w:p w14:paraId="637DCCCC" w14:textId="77777777" w:rsidR="00980D27" w:rsidRDefault="0067116E">
      <w:pPr>
        <w:jc w:val="left"/>
        <w:rPr>
          <w:rFonts w:ascii="宋体" w:eastAsia="宋体" w:hAnsi="宋体" w:cs="宋体"/>
          <w:i/>
          <w:iCs/>
          <w:sz w:val="22"/>
          <w:szCs w:val="24"/>
        </w:rPr>
      </w:pPr>
      <w:r>
        <w:rPr>
          <w:rFonts w:ascii="宋体" w:eastAsia="宋体" w:hAnsi="宋体" w:cs="宋体" w:hint="eastAsia"/>
          <w:i/>
          <w:iCs/>
          <w:sz w:val="22"/>
          <w:szCs w:val="24"/>
        </w:rPr>
        <w:t>示例：</w:t>
      </w:r>
    </w:p>
    <w:p w14:paraId="6C26AB9D" w14:textId="77777777" w:rsidR="00980D27" w:rsidRDefault="0067116E">
      <w:pPr>
        <w:jc w:val="left"/>
        <w:rPr>
          <w:rFonts w:ascii="宋体" w:eastAsia="宋体" w:hAnsi="宋体" w:cs="宋体"/>
          <w:i/>
          <w:iCs/>
        </w:rPr>
      </w:pPr>
      <w:r>
        <w:rPr>
          <w:rFonts w:ascii="宋体" w:eastAsia="宋体" w:hAnsi="宋体" w:cs="宋体" w:hint="eastAsia"/>
          <w:i/>
          <w:iCs/>
        </w:rPr>
        <w:t>1.</w:t>
      </w:r>
      <w:r>
        <w:rPr>
          <w:rFonts w:ascii="宋体" w:eastAsia="宋体" w:hAnsi="宋体" w:cs="宋体" w:hint="eastAsia"/>
          <w:i/>
          <w:iCs/>
        </w:rPr>
        <w:t>诊断思路：</w:t>
      </w:r>
    </w:p>
    <w:p w14:paraId="22928964"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 xml:space="preserve">A </w:t>
      </w:r>
      <w:r>
        <w:rPr>
          <w:rFonts w:ascii="宋体" w:eastAsia="宋体" w:hAnsi="宋体" w:cs="宋体" w:hint="eastAsia"/>
          <w:i/>
          <w:iCs/>
        </w:rPr>
        <w:t>胰头癌：</w:t>
      </w:r>
    </w:p>
    <w:p w14:paraId="6AAD95C5" w14:textId="77777777" w:rsidR="00980D27" w:rsidRDefault="0067116E">
      <w:pPr>
        <w:pStyle w:val="af1"/>
        <w:numPr>
          <w:ilvl w:val="0"/>
          <w:numId w:val="3"/>
        </w:numPr>
        <w:ind w:firstLineChars="0"/>
        <w:jc w:val="left"/>
        <w:rPr>
          <w:rFonts w:ascii="宋体" w:eastAsia="宋体" w:hAnsi="宋体" w:cs="宋体"/>
          <w:i/>
          <w:iCs/>
        </w:rPr>
      </w:pPr>
      <w:r>
        <w:rPr>
          <w:rFonts w:ascii="宋体" w:eastAsia="宋体" w:hAnsi="宋体" w:cs="宋体" w:hint="eastAsia"/>
          <w:i/>
          <w:iCs/>
        </w:rPr>
        <w:t xml:space="preserve"> </w:t>
      </w:r>
      <w:r>
        <w:rPr>
          <w:rFonts w:ascii="宋体" w:eastAsia="宋体" w:hAnsi="宋体" w:cs="宋体" w:hint="eastAsia"/>
          <w:i/>
          <w:iCs/>
        </w:rPr>
        <w:t>症状（诊断重要线索）：①梗阻性黄疸，进行性加重</w:t>
      </w:r>
      <w:r>
        <w:rPr>
          <w:rFonts w:ascii="宋体" w:eastAsia="宋体" w:hAnsi="宋体" w:cs="宋体" w:hint="eastAsia"/>
          <w:i/>
          <w:iCs/>
        </w:rPr>
        <w:t xml:space="preserve"> </w:t>
      </w:r>
      <w:r>
        <w:rPr>
          <w:rFonts w:ascii="宋体" w:eastAsia="宋体" w:hAnsi="宋体" w:cs="宋体" w:hint="eastAsia"/>
          <w:i/>
          <w:iCs/>
        </w:rPr>
        <w:t>②胆囊肿大</w:t>
      </w:r>
      <w:r>
        <w:rPr>
          <w:rFonts w:ascii="宋体" w:eastAsia="宋体" w:hAnsi="宋体" w:cs="宋体" w:hint="eastAsia"/>
          <w:i/>
          <w:iCs/>
        </w:rPr>
        <w:t xml:space="preserve">  </w:t>
      </w:r>
      <w:r>
        <w:rPr>
          <w:rFonts w:ascii="宋体" w:eastAsia="宋体" w:hAnsi="宋体" w:cs="宋体" w:hint="eastAsia"/>
          <w:i/>
          <w:iCs/>
        </w:rPr>
        <w:t>③中上腹疼痛④腹胀、纳差，消瘦</w:t>
      </w:r>
      <w:r>
        <w:rPr>
          <w:rFonts w:ascii="宋体" w:eastAsia="宋体" w:hAnsi="宋体" w:cs="宋体" w:hint="eastAsia"/>
          <w:i/>
          <w:iCs/>
        </w:rPr>
        <w:t xml:space="preserve"> </w:t>
      </w:r>
      <w:r>
        <w:rPr>
          <w:rFonts w:ascii="宋体" w:eastAsia="宋体" w:hAnsi="宋体" w:cs="宋体" w:hint="eastAsia"/>
          <w:i/>
          <w:iCs/>
        </w:rPr>
        <w:t>⑤血糖升高</w:t>
      </w:r>
    </w:p>
    <w:p w14:paraId="20579B9B" w14:textId="77777777" w:rsidR="00980D27" w:rsidRDefault="0067116E">
      <w:pPr>
        <w:jc w:val="left"/>
        <w:rPr>
          <w:rFonts w:ascii="宋体" w:eastAsia="宋体" w:hAnsi="宋体" w:cs="宋体"/>
          <w:i/>
          <w:iCs/>
        </w:rPr>
      </w:pPr>
      <w:r>
        <w:rPr>
          <w:rFonts w:ascii="宋体" w:eastAsia="宋体" w:hAnsi="宋体" w:cs="宋体" w:hint="eastAsia"/>
          <w:i/>
          <w:iCs/>
        </w:rPr>
        <w:t>（</w:t>
      </w:r>
      <w:r>
        <w:rPr>
          <w:rFonts w:ascii="宋体" w:eastAsia="宋体" w:hAnsi="宋体" w:cs="宋体" w:hint="eastAsia"/>
          <w:i/>
          <w:iCs/>
        </w:rPr>
        <w:t>2</w:t>
      </w:r>
      <w:r>
        <w:rPr>
          <w:rFonts w:ascii="宋体" w:eastAsia="宋体" w:hAnsi="宋体" w:cs="宋体" w:hint="eastAsia"/>
          <w:i/>
          <w:iCs/>
        </w:rPr>
        <w:t>）体征（诊断客观依据）①</w:t>
      </w:r>
      <w:r>
        <w:rPr>
          <w:rFonts w:ascii="宋体" w:eastAsia="宋体" w:hAnsi="宋体" w:cs="宋体" w:hint="eastAsia"/>
          <w:i/>
          <w:iCs/>
        </w:rPr>
        <w:t xml:space="preserve"> </w:t>
      </w:r>
      <w:r>
        <w:rPr>
          <w:rFonts w:ascii="宋体" w:eastAsia="宋体" w:hAnsi="宋体" w:cs="宋体" w:hint="eastAsia"/>
          <w:i/>
          <w:iCs/>
        </w:rPr>
        <w:t>皮肤及巩膜黄染，皮肤抓痕②可触及肿大胆囊，无压痛</w:t>
      </w:r>
      <w:r>
        <w:rPr>
          <w:rFonts w:ascii="宋体" w:eastAsia="宋体" w:hAnsi="宋体" w:cs="宋体" w:hint="eastAsia"/>
          <w:i/>
          <w:iCs/>
        </w:rPr>
        <w:t xml:space="preserve"> </w:t>
      </w:r>
      <w:r>
        <w:rPr>
          <w:rFonts w:ascii="宋体" w:eastAsia="宋体" w:hAnsi="宋体" w:cs="宋体" w:hint="eastAsia"/>
          <w:i/>
          <w:iCs/>
        </w:rPr>
        <w:t>③上腹部未及其他包块</w:t>
      </w:r>
    </w:p>
    <w:p w14:paraId="5BF95882"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w:t>
      </w:r>
      <w:r>
        <w:rPr>
          <w:rFonts w:ascii="宋体" w:eastAsia="宋体" w:hAnsi="宋体" w:cs="宋体" w:hint="eastAsia"/>
          <w:i/>
          <w:iCs/>
        </w:rPr>
        <w:t>3</w:t>
      </w:r>
      <w:r>
        <w:rPr>
          <w:rFonts w:ascii="宋体" w:eastAsia="宋体" w:hAnsi="宋体" w:cs="宋体" w:hint="eastAsia"/>
          <w:i/>
          <w:iCs/>
        </w:rPr>
        <w:t>）</w:t>
      </w:r>
      <w:r>
        <w:rPr>
          <w:rFonts w:ascii="宋体" w:eastAsia="宋体" w:hAnsi="宋体" w:cs="宋体" w:hint="eastAsia"/>
          <w:i/>
          <w:iCs/>
          <w:u w:val="single"/>
        </w:rPr>
        <w:t>辅助检查</w:t>
      </w:r>
      <w:r>
        <w:rPr>
          <w:rFonts w:ascii="宋体" w:eastAsia="宋体" w:hAnsi="宋体" w:cs="宋体" w:hint="eastAsia"/>
          <w:i/>
          <w:iCs/>
        </w:rPr>
        <w:t>（诊断必要条件）：①</w:t>
      </w:r>
      <w:r>
        <w:rPr>
          <w:rFonts w:ascii="宋体" w:eastAsia="宋体" w:hAnsi="宋体" w:cs="宋体" w:hint="eastAsia"/>
          <w:i/>
          <w:iCs/>
        </w:rPr>
        <w:t xml:space="preserve"> </w:t>
      </w:r>
      <w:r>
        <w:rPr>
          <w:rFonts w:ascii="宋体" w:eastAsia="宋体" w:hAnsi="宋体" w:cs="宋体" w:hint="eastAsia"/>
          <w:i/>
          <w:iCs/>
        </w:rPr>
        <w:t>腹部超声</w:t>
      </w:r>
      <w:r>
        <w:rPr>
          <w:rFonts w:ascii="宋体" w:eastAsia="宋体" w:hAnsi="宋体" w:cs="宋体" w:hint="eastAsia"/>
          <w:i/>
          <w:iCs/>
        </w:rPr>
        <w:t xml:space="preserve"> </w:t>
      </w:r>
      <w:r>
        <w:rPr>
          <w:rFonts w:ascii="宋体" w:eastAsia="宋体" w:hAnsi="宋体" w:cs="宋体" w:hint="eastAsia"/>
          <w:i/>
          <w:iCs/>
        </w:rPr>
        <w:t>②腹部强化</w:t>
      </w:r>
      <w:r>
        <w:rPr>
          <w:rFonts w:ascii="宋体" w:eastAsia="宋体" w:hAnsi="宋体" w:cs="宋体" w:hint="eastAsia"/>
          <w:i/>
          <w:iCs/>
        </w:rPr>
        <w:t xml:space="preserve">CT </w:t>
      </w:r>
      <w:r>
        <w:rPr>
          <w:rFonts w:ascii="宋体" w:eastAsia="宋体" w:hAnsi="宋体" w:cs="宋体" w:hint="eastAsia"/>
          <w:i/>
          <w:iCs/>
        </w:rPr>
        <w:t>③</w:t>
      </w:r>
      <w:r>
        <w:rPr>
          <w:rFonts w:ascii="宋体" w:eastAsia="宋体" w:hAnsi="宋体" w:cs="宋体" w:hint="eastAsia"/>
          <w:i/>
          <w:iCs/>
        </w:rPr>
        <w:t xml:space="preserve"> </w:t>
      </w:r>
      <w:r>
        <w:rPr>
          <w:rFonts w:ascii="宋体" w:eastAsia="宋体" w:hAnsi="宋体" w:cs="宋体" w:hint="eastAsia"/>
          <w:i/>
          <w:iCs/>
        </w:rPr>
        <w:t>血生化检查</w:t>
      </w:r>
      <w:r>
        <w:rPr>
          <w:rFonts w:ascii="宋体" w:eastAsia="宋体" w:hAnsi="宋体" w:cs="宋体" w:hint="eastAsia"/>
          <w:i/>
          <w:iCs/>
        </w:rPr>
        <w:t xml:space="preserve"> </w:t>
      </w:r>
      <w:r>
        <w:rPr>
          <w:rFonts w:ascii="宋体" w:eastAsia="宋体" w:hAnsi="宋体" w:cs="宋体" w:hint="eastAsia"/>
          <w:i/>
          <w:iCs/>
        </w:rPr>
        <w:t>④肿瘤标记物【知识点</w:t>
      </w:r>
      <w:r>
        <w:rPr>
          <w:rFonts w:ascii="宋体" w:eastAsia="宋体" w:hAnsi="宋体" w:cs="宋体" w:hint="eastAsia"/>
          <w:i/>
          <w:iCs/>
        </w:rPr>
        <w:t>12</w:t>
      </w:r>
      <w:r>
        <w:rPr>
          <w:rFonts w:ascii="宋体" w:eastAsia="宋体" w:hAnsi="宋体" w:cs="宋体" w:hint="eastAsia"/>
          <w:i/>
          <w:iCs/>
        </w:rPr>
        <w:t>：还有哪些检查可以进一步明确诊断，引入拓展知识点：超声胃镜（</w:t>
      </w:r>
      <w:r>
        <w:rPr>
          <w:rFonts w:ascii="宋体" w:eastAsia="宋体" w:hAnsi="宋体" w:cs="宋体" w:hint="eastAsia"/>
          <w:i/>
          <w:iCs/>
        </w:rPr>
        <w:t>EUS</w:t>
      </w:r>
      <w:r>
        <w:rPr>
          <w:rFonts w:ascii="宋体" w:eastAsia="宋体" w:hAnsi="宋体" w:cs="宋体" w:hint="eastAsia"/>
          <w:i/>
          <w:iCs/>
        </w:rPr>
        <w:t>）】</w:t>
      </w:r>
    </w:p>
    <w:p w14:paraId="07C54CD8"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 xml:space="preserve">B </w:t>
      </w:r>
      <w:r>
        <w:rPr>
          <w:rFonts w:ascii="宋体" w:eastAsia="宋体" w:hAnsi="宋体" w:cs="宋体" w:hint="eastAsia"/>
          <w:i/>
          <w:iCs/>
        </w:rPr>
        <w:t>梗阻性黄疸：</w:t>
      </w:r>
      <w:r>
        <w:rPr>
          <w:rFonts w:ascii="宋体" w:eastAsia="宋体" w:hAnsi="宋体" w:cs="宋体" w:hint="eastAsia"/>
          <w:i/>
          <w:iCs/>
        </w:rPr>
        <w:t xml:space="preserve"> </w:t>
      </w:r>
      <w:proofErr w:type="spellStart"/>
      <w:r>
        <w:rPr>
          <w:rFonts w:ascii="宋体" w:eastAsia="宋体" w:hAnsi="宋体" w:cs="宋体" w:hint="eastAsia"/>
          <w:i/>
          <w:iCs/>
        </w:rPr>
        <w:t>Tbil</w:t>
      </w:r>
      <w:proofErr w:type="spellEnd"/>
      <w:r>
        <w:rPr>
          <w:rFonts w:ascii="宋体" w:eastAsia="宋体" w:hAnsi="宋体" w:cs="宋体" w:hint="eastAsia"/>
          <w:i/>
          <w:iCs/>
        </w:rPr>
        <w:t xml:space="preserve"> 163 </w:t>
      </w:r>
      <w:proofErr w:type="spellStart"/>
      <w:r>
        <w:rPr>
          <w:rFonts w:ascii="宋体" w:eastAsia="宋体" w:hAnsi="宋体" w:cs="宋体" w:hint="eastAsia"/>
          <w:i/>
          <w:iCs/>
        </w:rPr>
        <w:t>umol</w:t>
      </w:r>
      <w:proofErr w:type="spellEnd"/>
      <w:r>
        <w:rPr>
          <w:rFonts w:ascii="宋体" w:eastAsia="宋体" w:hAnsi="宋体" w:cs="宋体" w:hint="eastAsia"/>
          <w:i/>
          <w:iCs/>
        </w:rPr>
        <w:t>/L</w:t>
      </w:r>
      <w:r>
        <w:rPr>
          <w:rFonts w:ascii="宋体" w:eastAsia="宋体" w:hAnsi="宋体" w:cs="宋体" w:hint="eastAsia"/>
          <w:i/>
          <w:iCs/>
        </w:rPr>
        <w:t>、</w:t>
      </w:r>
      <w:r>
        <w:rPr>
          <w:rFonts w:ascii="宋体" w:eastAsia="宋体" w:hAnsi="宋体" w:cs="宋体" w:hint="eastAsia"/>
          <w:i/>
          <w:iCs/>
        </w:rPr>
        <w:t xml:space="preserve"> </w:t>
      </w:r>
      <w:proofErr w:type="spellStart"/>
      <w:r>
        <w:rPr>
          <w:rFonts w:ascii="宋体" w:eastAsia="宋体" w:hAnsi="宋体" w:cs="宋体" w:hint="eastAsia"/>
          <w:i/>
          <w:iCs/>
        </w:rPr>
        <w:t>Dbil</w:t>
      </w:r>
      <w:proofErr w:type="spellEnd"/>
      <w:r>
        <w:rPr>
          <w:rFonts w:ascii="宋体" w:eastAsia="宋体" w:hAnsi="宋体" w:cs="宋体" w:hint="eastAsia"/>
          <w:i/>
          <w:iCs/>
        </w:rPr>
        <w:t xml:space="preserve"> 103 </w:t>
      </w:r>
      <w:proofErr w:type="spellStart"/>
      <w:r>
        <w:rPr>
          <w:rFonts w:ascii="宋体" w:eastAsia="宋体" w:hAnsi="宋体" w:cs="宋体" w:hint="eastAsia"/>
          <w:i/>
          <w:iCs/>
        </w:rPr>
        <w:t>umol</w:t>
      </w:r>
      <w:proofErr w:type="spellEnd"/>
      <w:r>
        <w:rPr>
          <w:rFonts w:ascii="宋体" w:eastAsia="宋体" w:hAnsi="宋体" w:cs="宋体" w:hint="eastAsia"/>
          <w:i/>
          <w:iCs/>
        </w:rPr>
        <w:t>/L GGT 147 IU/L</w:t>
      </w:r>
      <w:r>
        <w:rPr>
          <w:rFonts w:ascii="宋体" w:eastAsia="宋体" w:hAnsi="宋体" w:cs="宋体" w:hint="eastAsia"/>
          <w:i/>
          <w:iCs/>
        </w:rPr>
        <w:t>，腹部超声检查提示胰</w:t>
      </w:r>
      <w:r>
        <w:rPr>
          <w:rFonts w:ascii="宋体" w:eastAsia="宋体" w:hAnsi="宋体" w:cs="宋体" w:hint="eastAsia"/>
          <w:i/>
          <w:iCs/>
        </w:rPr>
        <w:t>头部不均回声，肝外胆管扩张，胰管扩张。</w:t>
      </w:r>
    </w:p>
    <w:p w14:paraId="3721B73D"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 xml:space="preserve">C </w:t>
      </w:r>
      <w:r>
        <w:rPr>
          <w:rFonts w:ascii="宋体" w:eastAsia="宋体" w:hAnsi="宋体" w:cs="宋体" w:hint="eastAsia"/>
          <w:i/>
          <w:iCs/>
        </w:rPr>
        <w:t>高血压病：病史提供诊断明确。</w:t>
      </w:r>
    </w:p>
    <w:p w14:paraId="237F5E8D"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 xml:space="preserve">D </w:t>
      </w:r>
      <w:r>
        <w:rPr>
          <w:rFonts w:ascii="宋体" w:eastAsia="宋体" w:hAnsi="宋体" w:cs="宋体" w:hint="eastAsia"/>
          <w:i/>
          <w:iCs/>
        </w:rPr>
        <w:t>糖尿病：病史提供诊断明确。</w:t>
      </w:r>
    </w:p>
    <w:p w14:paraId="685B1452" w14:textId="77777777" w:rsidR="00980D27" w:rsidRDefault="0067116E">
      <w:pPr>
        <w:jc w:val="left"/>
        <w:rPr>
          <w:rFonts w:ascii="宋体" w:eastAsia="宋体" w:hAnsi="宋体" w:cs="宋体"/>
          <w:i/>
          <w:iCs/>
        </w:rPr>
      </w:pPr>
      <w:r>
        <w:rPr>
          <w:rFonts w:ascii="宋体" w:eastAsia="宋体" w:hAnsi="宋体" w:cs="宋体" w:hint="eastAsia"/>
          <w:i/>
          <w:iCs/>
        </w:rPr>
        <w:t>2.</w:t>
      </w:r>
      <w:r>
        <w:rPr>
          <w:rFonts w:ascii="宋体" w:eastAsia="宋体" w:hAnsi="宋体" w:cs="宋体" w:hint="eastAsia"/>
          <w:i/>
          <w:iCs/>
        </w:rPr>
        <w:t>鉴别诊断</w:t>
      </w:r>
    </w:p>
    <w:p w14:paraId="09278A79"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 xml:space="preserve">A </w:t>
      </w:r>
      <w:r>
        <w:rPr>
          <w:rFonts w:ascii="宋体" w:eastAsia="宋体" w:hAnsi="宋体" w:cs="宋体" w:hint="eastAsia"/>
          <w:i/>
          <w:iCs/>
        </w:rPr>
        <w:t>胆总管结石：病程较短，起病急，常伴胆囊结石病史，</w:t>
      </w:r>
      <w:r>
        <w:rPr>
          <w:rFonts w:ascii="宋体" w:eastAsia="宋体" w:hAnsi="宋体" w:cs="宋体" w:hint="eastAsia"/>
          <w:i/>
          <w:iCs/>
        </w:rPr>
        <w:t>CT</w:t>
      </w:r>
      <w:r>
        <w:rPr>
          <w:rFonts w:ascii="宋体" w:eastAsia="宋体" w:hAnsi="宋体" w:cs="宋体" w:hint="eastAsia"/>
          <w:i/>
          <w:iCs/>
        </w:rPr>
        <w:t>可见胆管内高密度结石影。</w:t>
      </w:r>
    </w:p>
    <w:p w14:paraId="4CF80106"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 xml:space="preserve">B </w:t>
      </w:r>
      <w:proofErr w:type="spellStart"/>
      <w:r>
        <w:rPr>
          <w:rFonts w:ascii="宋体" w:eastAsia="宋体" w:hAnsi="宋体" w:cs="宋体" w:hint="eastAsia"/>
          <w:i/>
          <w:iCs/>
        </w:rPr>
        <w:t>Mirizzi</w:t>
      </w:r>
      <w:proofErr w:type="spellEnd"/>
      <w:r>
        <w:rPr>
          <w:rFonts w:ascii="宋体" w:eastAsia="宋体" w:hAnsi="宋体" w:cs="宋体" w:hint="eastAsia"/>
          <w:i/>
          <w:iCs/>
        </w:rPr>
        <w:t>综合征：多伴发热、右上腹疼痛等症状，</w:t>
      </w:r>
      <w:r>
        <w:rPr>
          <w:rFonts w:ascii="宋体" w:eastAsia="宋体" w:hAnsi="宋体" w:cs="宋体" w:hint="eastAsia"/>
          <w:i/>
          <w:iCs/>
        </w:rPr>
        <w:t>CT</w:t>
      </w:r>
      <w:r>
        <w:rPr>
          <w:rFonts w:ascii="宋体" w:eastAsia="宋体" w:hAnsi="宋体" w:cs="宋体" w:hint="eastAsia"/>
          <w:i/>
          <w:iCs/>
        </w:rPr>
        <w:t>可见胆囊管与肝</w:t>
      </w:r>
      <w:r>
        <w:rPr>
          <w:rFonts w:ascii="宋体" w:eastAsia="宋体" w:hAnsi="宋体" w:cs="宋体" w:hint="eastAsia"/>
          <w:i/>
          <w:iCs/>
        </w:rPr>
        <w:t>/</w:t>
      </w:r>
      <w:r>
        <w:rPr>
          <w:rFonts w:ascii="宋体" w:eastAsia="宋体" w:hAnsi="宋体" w:cs="宋体" w:hint="eastAsia"/>
          <w:i/>
          <w:iCs/>
        </w:rPr>
        <w:t>胆总管伴行，胆囊管内结石压迫胆管，致近端胆管扩张。</w:t>
      </w:r>
    </w:p>
    <w:p w14:paraId="614C1E71"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lastRenderedPageBreak/>
        <w:t xml:space="preserve">C </w:t>
      </w:r>
      <w:r>
        <w:rPr>
          <w:rFonts w:ascii="宋体" w:eastAsia="宋体" w:hAnsi="宋体" w:cs="宋体" w:hint="eastAsia"/>
          <w:i/>
          <w:iCs/>
        </w:rPr>
        <w:t>慢性胰腺炎：患者一般具有既往胰腺炎病史，伴随腹痛、腹泻等不适，影像学检查肿块型慢性胰腺炎与胰腺肿瘤较难鉴别，根据术中冰冻病理或内镜</w:t>
      </w:r>
      <w:r>
        <w:rPr>
          <w:rFonts w:ascii="宋体" w:eastAsia="宋体" w:hAnsi="宋体" w:cs="宋体" w:hint="eastAsia"/>
          <w:i/>
          <w:iCs/>
        </w:rPr>
        <w:t>/EUS</w:t>
      </w:r>
      <w:r>
        <w:rPr>
          <w:rFonts w:ascii="宋体" w:eastAsia="宋体" w:hAnsi="宋体" w:cs="宋体" w:hint="eastAsia"/>
          <w:i/>
          <w:iCs/>
        </w:rPr>
        <w:t>可明确诊断。</w:t>
      </w:r>
    </w:p>
    <w:p w14:paraId="4038B808" w14:textId="77777777" w:rsidR="00980D27" w:rsidRDefault="00980D27">
      <w:pPr>
        <w:pStyle w:val="af1"/>
        <w:ind w:left="502" w:firstLineChars="0" w:firstLine="0"/>
        <w:jc w:val="left"/>
        <w:rPr>
          <w:rFonts w:ascii="宋体" w:eastAsia="宋体" w:hAnsi="宋体" w:cs="宋体"/>
        </w:rPr>
      </w:pPr>
    </w:p>
    <w:p w14:paraId="5AF8E2B9" w14:textId="77777777" w:rsidR="00980D27" w:rsidRDefault="0067116E">
      <w:pPr>
        <w:jc w:val="left"/>
        <w:rPr>
          <w:rFonts w:ascii="宋体" w:eastAsia="宋体" w:hAnsi="宋体" w:cs="宋体"/>
        </w:rPr>
      </w:pPr>
      <w:r>
        <w:rPr>
          <w:rFonts w:ascii="宋体" w:eastAsia="宋体" w:hAnsi="宋体" w:cs="宋体" w:hint="eastAsia"/>
          <w:b/>
          <w:bCs/>
        </w:rPr>
        <w:t>（</w:t>
      </w:r>
      <w:r>
        <w:rPr>
          <w:rFonts w:ascii="宋体" w:eastAsia="宋体" w:hAnsi="宋体" w:cs="宋体" w:hint="eastAsia"/>
          <w:b/>
          <w:bCs/>
          <w:sz w:val="22"/>
          <w:szCs w:val="24"/>
        </w:rPr>
        <w:t>四）治疗原则</w:t>
      </w:r>
      <w:r>
        <w:rPr>
          <w:rFonts w:ascii="宋体" w:eastAsia="宋体" w:hAnsi="宋体" w:cs="宋体" w:hint="eastAsia"/>
          <w:sz w:val="22"/>
          <w:szCs w:val="24"/>
        </w:rPr>
        <w:t>（</w:t>
      </w:r>
      <w:r>
        <w:rPr>
          <w:rFonts w:ascii="宋体" w:eastAsia="宋体" w:hAnsi="宋体" w:cs="宋体" w:hint="eastAsia"/>
        </w:rPr>
        <w:t>要体现出诊</w:t>
      </w:r>
      <w:r>
        <w:rPr>
          <w:rFonts w:ascii="宋体" w:eastAsia="宋体" w:hAnsi="宋体" w:cs="宋体" w:hint="eastAsia"/>
        </w:rPr>
        <w:t>断该病例的简要治疗原则及治疗方案，可以视需求配上必要的图片或者视频讲解知识点）</w:t>
      </w:r>
    </w:p>
    <w:p w14:paraId="191EA88E" w14:textId="77777777" w:rsidR="00980D27" w:rsidRDefault="0067116E">
      <w:pPr>
        <w:jc w:val="left"/>
        <w:rPr>
          <w:rFonts w:ascii="宋体" w:eastAsia="宋体" w:hAnsi="宋体" w:cs="宋体"/>
          <w:i/>
          <w:iCs/>
          <w:sz w:val="22"/>
          <w:szCs w:val="24"/>
        </w:rPr>
      </w:pPr>
      <w:r>
        <w:rPr>
          <w:rFonts w:ascii="宋体" w:eastAsia="宋体" w:hAnsi="宋体" w:cs="宋体" w:hint="eastAsia"/>
          <w:i/>
          <w:iCs/>
          <w:sz w:val="22"/>
          <w:szCs w:val="24"/>
        </w:rPr>
        <w:t>示例：</w:t>
      </w:r>
    </w:p>
    <w:p w14:paraId="4834FECA"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1</w:t>
      </w:r>
      <w:r>
        <w:rPr>
          <w:rFonts w:ascii="宋体" w:eastAsia="宋体" w:hAnsi="宋体" w:cs="宋体" w:hint="eastAsia"/>
          <w:i/>
          <w:iCs/>
        </w:rPr>
        <w:t>、治疗方案：</w:t>
      </w:r>
      <w:r>
        <w:rPr>
          <w:rFonts w:ascii="宋体" w:eastAsia="宋体" w:hAnsi="宋体" w:cs="宋体" w:hint="eastAsia"/>
          <w:i/>
          <w:iCs/>
          <w:u w:val="single"/>
        </w:rPr>
        <w:t>手术治疗</w:t>
      </w:r>
      <w:r>
        <w:rPr>
          <w:rFonts w:ascii="宋体" w:eastAsia="宋体" w:hAnsi="宋体" w:cs="宋体" w:hint="eastAsia"/>
          <w:i/>
          <w:iCs/>
        </w:rPr>
        <w:t>【知识点</w:t>
      </w:r>
      <w:r>
        <w:rPr>
          <w:rFonts w:ascii="宋体" w:eastAsia="宋体" w:hAnsi="宋体" w:cs="宋体" w:hint="eastAsia"/>
          <w:i/>
          <w:iCs/>
        </w:rPr>
        <w:t>13</w:t>
      </w:r>
      <w:r>
        <w:rPr>
          <w:rFonts w:ascii="宋体" w:eastAsia="宋体" w:hAnsi="宋体" w:cs="宋体" w:hint="eastAsia"/>
          <w:i/>
          <w:iCs/>
        </w:rPr>
        <w:t>：胰头癌有哪些治疗方案？手术指征和禁忌证是什么？有没有替代方案？】</w:t>
      </w:r>
    </w:p>
    <w:p w14:paraId="341F75DB"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2</w:t>
      </w:r>
      <w:r>
        <w:rPr>
          <w:rFonts w:ascii="宋体" w:eastAsia="宋体" w:hAnsi="宋体" w:cs="宋体" w:hint="eastAsia"/>
          <w:i/>
          <w:iCs/>
        </w:rPr>
        <w:t>、术前准备：</w:t>
      </w:r>
    </w:p>
    <w:p w14:paraId="35F930AB"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u w:val="single"/>
        </w:rPr>
        <w:t>评估患者肿瘤是否发生远处转移</w:t>
      </w:r>
      <w:r>
        <w:rPr>
          <w:rFonts w:ascii="宋体" w:eastAsia="宋体" w:hAnsi="宋体" w:cs="宋体" w:hint="eastAsia"/>
          <w:i/>
          <w:iCs/>
        </w:rPr>
        <w:t>【知识点</w:t>
      </w:r>
      <w:r>
        <w:rPr>
          <w:rFonts w:ascii="宋体" w:eastAsia="宋体" w:hAnsi="宋体" w:cs="宋体" w:hint="eastAsia"/>
          <w:i/>
          <w:iCs/>
        </w:rPr>
        <w:t>14</w:t>
      </w:r>
      <w:r>
        <w:rPr>
          <w:rFonts w:ascii="宋体" w:eastAsia="宋体" w:hAnsi="宋体" w:cs="宋体" w:hint="eastAsia"/>
          <w:i/>
          <w:iCs/>
        </w:rPr>
        <w:t>：如何评估？需要完善哪些检查？】；</w:t>
      </w:r>
    </w:p>
    <w:p w14:paraId="33CCEF5B"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u w:val="single"/>
        </w:rPr>
        <w:t>确定肿瘤分期</w:t>
      </w:r>
      <w:r>
        <w:rPr>
          <w:rFonts w:ascii="宋体" w:eastAsia="宋体" w:hAnsi="宋体" w:cs="宋体" w:hint="eastAsia"/>
          <w:i/>
          <w:iCs/>
        </w:rPr>
        <w:t>【知识点</w:t>
      </w:r>
      <w:r>
        <w:rPr>
          <w:rFonts w:ascii="宋体" w:eastAsia="宋体" w:hAnsi="宋体" w:cs="宋体" w:hint="eastAsia"/>
          <w:i/>
          <w:iCs/>
        </w:rPr>
        <w:t>15</w:t>
      </w:r>
      <w:r>
        <w:rPr>
          <w:rFonts w:ascii="宋体" w:eastAsia="宋体" w:hAnsi="宋体" w:cs="宋体" w:hint="eastAsia"/>
          <w:i/>
          <w:iCs/>
        </w:rPr>
        <w:t>：胰头癌应该如何分期？如何看待肿瘤的临床分期和病理分期？】</w:t>
      </w:r>
    </w:p>
    <w:p w14:paraId="58074ABA"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u w:val="single"/>
        </w:rPr>
        <w:t>器官功能的评价（心、肺、肝及脑血管功能是否耐受手术）</w:t>
      </w:r>
      <w:r>
        <w:rPr>
          <w:rFonts w:ascii="宋体" w:eastAsia="宋体" w:hAnsi="宋体" w:cs="宋体" w:hint="eastAsia"/>
          <w:i/>
          <w:iCs/>
        </w:rPr>
        <w:t>【知识点</w:t>
      </w:r>
      <w:r>
        <w:rPr>
          <w:rFonts w:ascii="宋体" w:eastAsia="宋体" w:hAnsi="宋体" w:cs="宋体" w:hint="eastAsia"/>
          <w:i/>
          <w:iCs/>
        </w:rPr>
        <w:t>16</w:t>
      </w:r>
      <w:r>
        <w:rPr>
          <w:rFonts w:ascii="宋体" w:eastAsia="宋体" w:hAnsi="宋体" w:cs="宋体" w:hint="eastAsia"/>
          <w:i/>
          <w:iCs/>
        </w:rPr>
        <w:t>：如何评估？需完善哪些检查】；</w:t>
      </w:r>
    </w:p>
    <w:p w14:paraId="2ACAA527"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u w:val="single"/>
        </w:rPr>
        <w:t>控制血压、血糖</w:t>
      </w:r>
      <w:r>
        <w:rPr>
          <w:rFonts w:ascii="宋体" w:eastAsia="宋体" w:hAnsi="宋体" w:cs="宋体" w:hint="eastAsia"/>
          <w:i/>
          <w:iCs/>
        </w:rPr>
        <w:t>【知识点</w:t>
      </w:r>
      <w:r>
        <w:rPr>
          <w:rFonts w:ascii="宋体" w:eastAsia="宋体" w:hAnsi="宋体" w:cs="宋体" w:hint="eastAsia"/>
          <w:i/>
          <w:iCs/>
        </w:rPr>
        <w:t>17</w:t>
      </w:r>
      <w:r>
        <w:rPr>
          <w:rFonts w:ascii="宋体" w:eastAsia="宋体" w:hAnsi="宋体" w:cs="宋体" w:hint="eastAsia"/>
          <w:i/>
          <w:iCs/>
        </w:rPr>
        <w:t>：围术期血压、血糖应控制在什么范围内？】；</w:t>
      </w:r>
    </w:p>
    <w:p w14:paraId="3B2E8C01"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备血</w:t>
      </w:r>
      <w:r>
        <w:rPr>
          <w:rFonts w:ascii="宋体" w:eastAsia="宋体" w:hAnsi="宋体" w:cs="宋体" w:hint="eastAsia"/>
          <w:i/>
          <w:iCs/>
        </w:rPr>
        <w:t>1000</w:t>
      </w:r>
      <w:r>
        <w:rPr>
          <w:rFonts w:ascii="宋体" w:eastAsia="宋体" w:hAnsi="宋体" w:cs="宋体" w:hint="eastAsia"/>
          <w:i/>
          <w:iCs/>
        </w:rPr>
        <w:t>～</w:t>
      </w:r>
      <w:r>
        <w:rPr>
          <w:rFonts w:ascii="宋体" w:eastAsia="宋体" w:hAnsi="宋体" w:cs="宋体" w:hint="eastAsia"/>
          <w:i/>
          <w:iCs/>
        </w:rPr>
        <w:t>2000ml</w:t>
      </w:r>
      <w:r>
        <w:rPr>
          <w:rFonts w:ascii="宋体" w:eastAsia="宋体" w:hAnsi="宋体" w:cs="宋体" w:hint="eastAsia"/>
          <w:i/>
          <w:iCs/>
        </w:rPr>
        <w:t>。</w:t>
      </w:r>
    </w:p>
    <w:p w14:paraId="03BDDD1B"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3</w:t>
      </w:r>
      <w:r>
        <w:rPr>
          <w:rFonts w:ascii="宋体" w:eastAsia="宋体" w:hAnsi="宋体" w:cs="宋体" w:hint="eastAsia"/>
          <w:i/>
          <w:iCs/>
        </w:rPr>
        <w:t>、手术方式：</w:t>
      </w:r>
    </w:p>
    <w:p w14:paraId="25D80703"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u w:val="single"/>
        </w:rPr>
        <w:t>胰十二指肠切除术（</w:t>
      </w:r>
      <w:r>
        <w:rPr>
          <w:rFonts w:ascii="宋体" w:eastAsia="宋体" w:hAnsi="宋体" w:cs="宋体" w:hint="eastAsia"/>
          <w:i/>
          <w:iCs/>
          <w:u w:val="single"/>
        </w:rPr>
        <w:t>Whipple</w:t>
      </w:r>
      <w:r>
        <w:rPr>
          <w:rFonts w:ascii="宋体" w:eastAsia="宋体" w:hAnsi="宋体" w:cs="宋体" w:hint="eastAsia"/>
          <w:i/>
          <w:iCs/>
          <w:u w:val="single"/>
        </w:rPr>
        <w:t>’</w:t>
      </w:r>
      <w:r>
        <w:rPr>
          <w:rFonts w:ascii="宋体" w:eastAsia="宋体" w:hAnsi="宋体" w:cs="宋体" w:hint="eastAsia"/>
          <w:i/>
          <w:iCs/>
          <w:u w:val="single"/>
        </w:rPr>
        <w:t xml:space="preserve"> Procedure</w:t>
      </w:r>
      <w:r>
        <w:rPr>
          <w:rFonts w:ascii="宋体" w:eastAsia="宋体" w:hAnsi="宋体" w:cs="宋体" w:hint="eastAsia"/>
          <w:i/>
          <w:iCs/>
          <w:u w:val="single"/>
        </w:rPr>
        <w:t>）</w:t>
      </w:r>
      <w:r>
        <w:rPr>
          <w:rFonts w:ascii="宋体" w:eastAsia="宋体" w:hAnsi="宋体" w:cs="宋体" w:hint="eastAsia"/>
          <w:i/>
          <w:iCs/>
        </w:rPr>
        <w:t>【知识点</w:t>
      </w:r>
      <w:r>
        <w:rPr>
          <w:rFonts w:ascii="宋体" w:eastAsia="宋体" w:hAnsi="宋体" w:cs="宋体" w:hint="eastAsia"/>
          <w:i/>
          <w:iCs/>
        </w:rPr>
        <w:t>18</w:t>
      </w:r>
      <w:r>
        <w:rPr>
          <w:rFonts w:ascii="宋体" w:eastAsia="宋体" w:hAnsi="宋体" w:cs="宋体" w:hint="eastAsia"/>
          <w:i/>
          <w:iCs/>
        </w:rPr>
        <w:t>：胰十二指肠切除术消化道的重建方式，附手术视频和典型手术图片，知识拓展：微创手术、机器人手术】。</w:t>
      </w:r>
    </w:p>
    <w:p w14:paraId="6B91CC63"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4</w:t>
      </w:r>
      <w:r>
        <w:rPr>
          <w:rFonts w:ascii="宋体" w:eastAsia="宋体" w:hAnsi="宋体" w:cs="宋体" w:hint="eastAsia"/>
          <w:i/>
          <w:iCs/>
        </w:rPr>
        <w:t>、术后处理：</w:t>
      </w:r>
    </w:p>
    <w:p w14:paraId="535AEB0C"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u w:val="single"/>
        </w:rPr>
        <w:t>生命体征观察</w:t>
      </w:r>
      <w:r>
        <w:rPr>
          <w:rFonts w:ascii="宋体" w:eastAsia="宋体" w:hAnsi="宋体" w:cs="宋体" w:hint="eastAsia"/>
          <w:i/>
          <w:iCs/>
        </w:rPr>
        <w:t>【知识点</w:t>
      </w:r>
      <w:r>
        <w:rPr>
          <w:rFonts w:ascii="宋体" w:eastAsia="宋体" w:hAnsi="宋体" w:cs="宋体" w:hint="eastAsia"/>
          <w:i/>
          <w:iCs/>
        </w:rPr>
        <w:t>19</w:t>
      </w:r>
      <w:r>
        <w:rPr>
          <w:rFonts w:ascii="宋体" w:eastAsia="宋体" w:hAnsi="宋体" w:cs="宋体" w:hint="eastAsia"/>
          <w:i/>
          <w:iCs/>
        </w:rPr>
        <w:t>：需要观察哪些指标？】；</w:t>
      </w:r>
    </w:p>
    <w:p w14:paraId="61F81994"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u w:val="single"/>
        </w:rPr>
        <w:t>引流管观察</w:t>
      </w:r>
      <w:r>
        <w:rPr>
          <w:rFonts w:ascii="宋体" w:eastAsia="宋体" w:hAnsi="宋体" w:cs="宋体" w:hint="eastAsia"/>
          <w:i/>
          <w:iCs/>
        </w:rPr>
        <w:t>【知识点</w:t>
      </w:r>
      <w:r>
        <w:rPr>
          <w:rFonts w:ascii="宋体" w:eastAsia="宋体" w:hAnsi="宋体" w:cs="宋体" w:hint="eastAsia"/>
          <w:i/>
          <w:iCs/>
        </w:rPr>
        <w:t>20</w:t>
      </w:r>
      <w:r>
        <w:rPr>
          <w:rFonts w:ascii="宋体" w:eastAsia="宋体" w:hAnsi="宋体" w:cs="宋体" w:hint="eastAsia"/>
          <w:i/>
          <w:iCs/>
        </w:rPr>
        <w:t>：胰十二指肠切除术后需要留置哪些引流管？针对引流需要观测哪些指标？拔除引流管的指征有哪些？】；</w:t>
      </w:r>
    </w:p>
    <w:p w14:paraId="05FA2407"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u w:val="single"/>
        </w:rPr>
        <w:t>术后补液</w:t>
      </w:r>
      <w:r>
        <w:rPr>
          <w:rFonts w:ascii="宋体" w:eastAsia="宋体" w:hAnsi="宋体" w:cs="宋体" w:hint="eastAsia"/>
          <w:i/>
          <w:iCs/>
        </w:rPr>
        <w:t>【知识点</w:t>
      </w:r>
      <w:r>
        <w:rPr>
          <w:rFonts w:ascii="宋体" w:eastAsia="宋体" w:hAnsi="宋体" w:cs="宋体" w:hint="eastAsia"/>
          <w:i/>
          <w:iCs/>
        </w:rPr>
        <w:t>21</w:t>
      </w:r>
      <w:r>
        <w:rPr>
          <w:rFonts w:ascii="宋体" w:eastAsia="宋体" w:hAnsi="宋体" w:cs="宋体" w:hint="eastAsia"/>
          <w:i/>
          <w:iCs/>
        </w:rPr>
        <w:t>：补什么？补多少？怎么补？补液有哪些途径？】；</w:t>
      </w:r>
    </w:p>
    <w:p w14:paraId="6844CB2D"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u w:val="single"/>
        </w:rPr>
        <w:t>伤口</w:t>
      </w:r>
      <w:r>
        <w:rPr>
          <w:rFonts w:ascii="宋体" w:eastAsia="宋体" w:hAnsi="宋体" w:cs="宋体" w:hint="eastAsia"/>
          <w:i/>
          <w:iCs/>
          <w:u w:val="single"/>
        </w:rPr>
        <w:t>换药、拆线</w:t>
      </w:r>
      <w:r>
        <w:rPr>
          <w:rFonts w:ascii="宋体" w:eastAsia="宋体" w:hAnsi="宋体" w:cs="宋体" w:hint="eastAsia"/>
          <w:i/>
          <w:iCs/>
        </w:rPr>
        <w:t>【知识点</w:t>
      </w:r>
      <w:r>
        <w:rPr>
          <w:rFonts w:ascii="宋体" w:eastAsia="宋体" w:hAnsi="宋体" w:cs="宋体" w:hint="eastAsia"/>
          <w:i/>
          <w:iCs/>
        </w:rPr>
        <w:t>22</w:t>
      </w:r>
      <w:r>
        <w:rPr>
          <w:rFonts w:ascii="宋体" w:eastAsia="宋体" w:hAnsi="宋体" w:cs="宋体" w:hint="eastAsia"/>
          <w:i/>
          <w:iCs/>
        </w:rPr>
        <w:t>：换药拆线操作基本步骤？无菌观念？不同部位刀口拆线时间？影响刀口愈合的因素有哪些？】；</w:t>
      </w:r>
    </w:p>
    <w:p w14:paraId="323364C0"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u w:val="single"/>
        </w:rPr>
        <w:t>术后并发症</w:t>
      </w:r>
      <w:r>
        <w:rPr>
          <w:rFonts w:ascii="宋体" w:eastAsia="宋体" w:hAnsi="宋体" w:cs="宋体" w:hint="eastAsia"/>
          <w:i/>
          <w:iCs/>
        </w:rPr>
        <w:t>【知识点</w:t>
      </w:r>
      <w:r>
        <w:rPr>
          <w:rFonts w:ascii="宋体" w:eastAsia="宋体" w:hAnsi="宋体" w:cs="宋体" w:hint="eastAsia"/>
          <w:i/>
          <w:iCs/>
        </w:rPr>
        <w:t>23</w:t>
      </w:r>
      <w:r>
        <w:rPr>
          <w:rFonts w:ascii="宋体" w:eastAsia="宋体" w:hAnsi="宋体" w:cs="宋体" w:hint="eastAsia"/>
          <w:i/>
          <w:iCs/>
        </w:rPr>
        <w:t>：术后并发症有哪些？术后镇痛措施和原则是什么？术后发热有哪些原因？肺栓塞？】；</w:t>
      </w:r>
    </w:p>
    <w:p w14:paraId="78ACE6B3"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快速康复外科理念（</w:t>
      </w:r>
      <w:r>
        <w:rPr>
          <w:rFonts w:ascii="宋体" w:eastAsia="宋体" w:hAnsi="宋体" w:cs="宋体" w:hint="eastAsia"/>
          <w:i/>
          <w:iCs/>
        </w:rPr>
        <w:t>ERAS</w:t>
      </w:r>
      <w:r>
        <w:rPr>
          <w:rFonts w:ascii="宋体" w:eastAsia="宋体" w:hAnsi="宋体" w:cs="宋体" w:hint="eastAsia"/>
          <w:i/>
          <w:iCs/>
        </w:rPr>
        <w:t>）【知识点</w:t>
      </w:r>
      <w:r>
        <w:rPr>
          <w:rFonts w:ascii="宋体" w:eastAsia="宋体" w:hAnsi="宋体" w:cs="宋体" w:hint="eastAsia"/>
          <w:i/>
          <w:iCs/>
        </w:rPr>
        <w:t>24</w:t>
      </w:r>
      <w:r>
        <w:rPr>
          <w:rFonts w:ascii="宋体" w:eastAsia="宋体" w:hAnsi="宋体" w:cs="宋体" w:hint="eastAsia"/>
          <w:i/>
          <w:iCs/>
        </w:rPr>
        <w:t>：快速康复外科理念有哪些？】。</w:t>
      </w:r>
    </w:p>
    <w:p w14:paraId="1C1B4FC6"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5</w:t>
      </w:r>
      <w:r>
        <w:rPr>
          <w:rFonts w:ascii="宋体" w:eastAsia="宋体" w:hAnsi="宋体" w:cs="宋体" w:hint="eastAsia"/>
          <w:i/>
          <w:iCs/>
        </w:rPr>
        <w:t>、术后随访及辅助治疗【附原始术后病理检查报告单，图</w:t>
      </w:r>
      <w:r>
        <w:rPr>
          <w:rFonts w:ascii="宋体" w:eastAsia="宋体" w:hAnsi="宋体" w:cs="宋体" w:hint="eastAsia"/>
          <w:i/>
          <w:iCs/>
        </w:rPr>
        <w:t>6</w:t>
      </w:r>
      <w:r>
        <w:rPr>
          <w:rFonts w:ascii="宋体" w:eastAsia="宋体" w:hAnsi="宋体" w:cs="宋体" w:hint="eastAsia"/>
          <w:i/>
          <w:iCs/>
        </w:rPr>
        <w:t>】【知识点</w:t>
      </w:r>
      <w:r>
        <w:rPr>
          <w:rFonts w:ascii="宋体" w:eastAsia="宋体" w:hAnsi="宋体" w:cs="宋体" w:hint="eastAsia"/>
          <w:i/>
          <w:iCs/>
        </w:rPr>
        <w:t>25</w:t>
      </w:r>
      <w:r>
        <w:rPr>
          <w:rFonts w:ascii="宋体" w:eastAsia="宋体" w:hAnsi="宋体" w:cs="宋体" w:hint="eastAsia"/>
          <w:i/>
          <w:iCs/>
        </w:rPr>
        <w:t>：术后随访如何安排？患者复发或转移的高危因素有哪些（辅助治疗的依据是什么）？治疗方案有哪些？患者预后如何？】。</w:t>
      </w:r>
    </w:p>
    <w:p w14:paraId="5ED02463" w14:textId="77777777" w:rsidR="00980D27" w:rsidRDefault="00980D27">
      <w:pPr>
        <w:pStyle w:val="af1"/>
        <w:ind w:left="1200" w:firstLineChars="0" w:firstLine="0"/>
        <w:jc w:val="left"/>
        <w:rPr>
          <w:rFonts w:ascii="宋体" w:eastAsia="宋体" w:hAnsi="宋体" w:cs="宋体"/>
          <w:i/>
          <w:iCs/>
        </w:rPr>
      </w:pPr>
    </w:p>
    <w:p w14:paraId="7210D26A" w14:textId="77777777" w:rsidR="00980D27" w:rsidRDefault="0067116E">
      <w:pPr>
        <w:pStyle w:val="a4"/>
        <w:rPr>
          <w:rFonts w:ascii="宋体" w:eastAsia="宋体" w:hAnsi="宋体" w:cs="宋体"/>
        </w:rPr>
      </w:pPr>
      <w:r>
        <w:rPr>
          <w:rFonts w:ascii="宋体" w:eastAsia="宋体" w:hAnsi="宋体" w:cs="宋体" w:hint="eastAsia"/>
          <w:b/>
          <w:bCs/>
          <w:sz w:val="22"/>
          <w:szCs w:val="24"/>
        </w:rPr>
        <w:t>（五）相</w:t>
      </w:r>
      <w:r>
        <w:rPr>
          <w:rFonts w:ascii="宋体" w:eastAsia="宋体" w:hAnsi="宋体" w:cs="宋体" w:hint="eastAsia"/>
          <w:b/>
          <w:bCs/>
        </w:rPr>
        <w:t>关知识点解析</w:t>
      </w:r>
    </w:p>
    <w:p w14:paraId="0A650E4B" w14:textId="77777777" w:rsidR="00980D27" w:rsidRDefault="0067116E">
      <w:pPr>
        <w:jc w:val="left"/>
        <w:rPr>
          <w:rFonts w:ascii="宋体" w:eastAsia="宋体" w:hAnsi="宋体" w:cs="宋体"/>
          <w:i/>
          <w:iCs/>
        </w:rPr>
      </w:pPr>
      <w:r>
        <w:rPr>
          <w:rFonts w:ascii="宋体" w:eastAsia="宋体" w:hAnsi="宋体" w:cs="宋体" w:hint="eastAsia"/>
          <w:i/>
          <w:iCs/>
        </w:rPr>
        <w:t>示例：</w:t>
      </w:r>
    </w:p>
    <w:p w14:paraId="61E2085E"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1  </w:t>
      </w:r>
      <w:r>
        <w:rPr>
          <w:rFonts w:ascii="宋体" w:eastAsia="宋体" w:hAnsi="宋体" w:cs="宋体" w:hint="eastAsia"/>
          <w:i/>
          <w:iCs/>
        </w:rPr>
        <w:t>腹痛</w:t>
      </w:r>
      <w:r>
        <w:rPr>
          <w:rFonts w:ascii="宋体" w:eastAsia="宋体" w:hAnsi="宋体" w:cs="宋体" w:hint="eastAsia"/>
          <w:i/>
          <w:iCs/>
        </w:rPr>
        <w:t>的鉴别诊断（内容略，请案例撰写者自行撰写，下同）</w:t>
      </w:r>
    </w:p>
    <w:p w14:paraId="3767F609"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2  </w:t>
      </w:r>
      <w:r>
        <w:rPr>
          <w:rFonts w:ascii="宋体" w:eastAsia="宋体" w:hAnsi="宋体" w:cs="宋体" w:hint="eastAsia"/>
          <w:i/>
          <w:iCs/>
        </w:rPr>
        <w:t>黄疸原因及胆红素代谢机制</w:t>
      </w:r>
    </w:p>
    <w:p w14:paraId="2A5682B9"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3  </w:t>
      </w:r>
      <w:r>
        <w:rPr>
          <w:rFonts w:ascii="宋体" w:eastAsia="宋体" w:hAnsi="宋体" w:cs="宋体" w:hint="eastAsia"/>
          <w:i/>
          <w:iCs/>
        </w:rPr>
        <w:t>梗阻性黄疸患者出现小便颜色加深、大便陶土色以及皮肤瘙痒症状的原因</w:t>
      </w:r>
    </w:p>
    <w:p w14:paraId="53E1C9AC"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4  </w:t>
      </w:r>
      <w:r>
        <w:rPr>
          <w:rFonts w:ascii="宋体" w:eastAsia="宋体" w:hAnsi="宋体" w:cs="宋体" w:hint="eastAsia"/>
          <w:i/>
          <w:iCs/>
        </w:rPr>
        <w:t>血生化检查的意义与异常值解读</w:t>
      </w:r>
    </w:p>
    <w:p w14:paraId="1802BCDB"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5  </w:t>
      </w:r>
      <w:r>
        <w:rPr>
          <w:rFonts w:ascii="宋体" w:eastAsia="宋体" w:hAnsi="宋体" w:cs="宋体" w:hint="eastAsia"/>
          <w:i/>
          <w:iCs/>
        </w:rPr>
        <w:t>壶腹周围解剖图，具体内容略</w:t>
      </w:r>
    </w:p>
    <w:p w14:paraId="3C13CA37"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6  </w:t>
      </w:r>
      <w:r>
        <w:rPr>
          <w:rFonts w:ascii="宋体" w:eastAsia="宋体" w:hAnsi="宋体" w:cs="宋体" w:hint="eastAsia"/>
          <w:i/>
          <w:iCs/>
        </w:rPr>
        <w:t>胰头癌患者出现纳差的原因是什么</w:t>
      </w:r>
    </w:p>
    <w:p w14:paraId="5E4183B5"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7  </w:t>
      </w:r>
      <w:r>
        <w:rPr>
          <w:rFonts w:ascii="宋体" w:eastAsia="宋体" w:hAnsi="宋体" w:cs="宋体" w:hint="eastAsia"/>
          <w:i/>
          <w:iCs/>
        </w:rPr>
        <w:t>血糖升高的原因是什么</w:t>
      </w:r>
    </w:p>
    <w:p w14:paraId="1266ADE5"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8 </w:t>
      </w:r>
      <w:r>
        <w:rPr>
          <w:rFonts w:ascii="宋体" w:eastAsia="宋体" w:hAnsi="宋体" w:cs="宋体" w:hint="eastAsia"/>
          <w:i/>
          <w:iCs/>
        </w:rPr>
        <w:t>锁骨上淋巴结肿大的临床意义</w:t>
      </w:r>
    </w:p>
    <w:p w14:paraId="0829D654"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9 </w:t>
      </w:r>
      <w:r>
        <w:rPr>
          <w:rFonts w:ascii="宋体" w:eastAsia="宋体" w:hAnsi="宋体" w:cs="宋体" w:hint="eastAsia"/>
          <w:i/>
          <w:iCs/>
        </w:rPr>
        <w:t>胃肠型及蠕动波的临床意义</w:t>
      </w:r>
      <w:r>
        <w:rPr>
          <w:rFonts w:ascii="宋体" w:eastAsia="宋体" w:hAnsi="宋体" w:cs="宋体" w:hint="eastAsia"/>
          <w:i/>
          <w:iCs/>
        </w:rPr>
        <w:t xml:space="preserve"> </w:t>
      </w:r>
    </w:p>
    <w:p w14:paraId="48100777"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lastRenderedPageBreak/>
        <w:t>知识点</w:t>
      </w:r>
      <w:r>
        <w:rPr>
          <w:rFonts w:ascii="宋体" w:eastAsia="宋体" w:hAnsi="宋体" w:cs="宋体" w:hint="eastAsia"/>
          <w:i/>
          <w:iCs/>
        </w:rPr>
        <w:t>10  Murphy</w:t>
      </w:r>
      <w:r>
        <w:rPr>
          <w:rFonts w:ascii="宋体" w:eastAsia="宋体" w:hAnsi="宋体" w:cs="宋体" w:hint="eastAsia"/>
          <w:i/>
          <w:iCs/>
        </w:rPr>
        <w:t>征的定义和临床意义</w:t>
      </w:r>
    </w:p>
    <w:p w14:paraId="29FB4DDA"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11  </w:t>
      </w:r>
      <w:r>
        <w:rPr>
          <w:rFonts w:ascii="宋体" w:eastAsia="宋体" w:hAnsi="宋体" w:cs="宋体" w:hint="eastAsia"/>
          <w:i/>
          <w:iCs/>
        </w:rPr>
        <w:t>移动性浊音的定义</w:t>
      </w:r>
    </w:p>
    <w:p w14:paraId="28E67412"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12</w:t>
      </w:r>
      <w:r>
        <w:rPr>
          <w:rFonts w:ascii="宋体" w:eastAsia="宋体" w:hAnsi="宋体" w:cs="宋体" w:hint="eastAsia"/>
          <w:i/>
          <w:iCs/>
        </w:rPr>
        <w:t xml:space="preserve">  </w:t>
      </w:r>
      <w:r>
        <w:rPr>
          <w:rFonts w:ascii="宋体" w:eastAsia="宋体" w:hAnsi="宋体" w:cs="宋体" w:hint="eastAsia"/>
          <w:i/>
          <w:iCs/>
        </w:rPr>
        <w:t>明确诊断胰头癌有哪些诊断方法，拓展知识点：超声胃镜（</w:t>
      </w:r>
      <w:r>
        <w:rPr>
          <w:rFonts w:ascii="宋体" w:eastAsia="宋体" w:hAnsi="宋体" w:cs="宋体" w:hint="eastAsia"/>
          <w:i/>
          <w:iCs/>
        </w:rPr>
        <w:t>EUS</w:t>
      </w:r>
      <w:r>
        <w:rPr>
          <w:rFonts w:ascii="宋体" w:eastAsia="宋体" w:hAnsi="宋体" w:cs="宋体" w:hint="eastAsia"/>
          <w:i/>
          <w:iCs/>
        </w:rPr>
        <w:t>）</w:t>
      </w:r>
    </w:p>
    <w:p w14:paraId="2BFFA225"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13  </w:t>
      </w:r>
      <w:r>
        <w:rPr>
          <w:rFonts w:ascii="宋体" w:eastAsia="宋体" w:hAnsi="宋体" w:cs="宋体" w:hint="eastAsia"/>
          <w:i/>
          <w:iCs/>
        </w:rPr>
        <w:t>胰头癌有哪些治疗方案？手术指征和禁忌证是什么？有没有替代方案？</w:t>
      </w:r>
    </w:p>
    <w:p w14:paraId="08FC237C"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14  </w:t>
      </w:r>
      <w:r>
        <w:rPr>
          <w:rFonts w:ascii="宋体" w:eastAsia="宋体" w:hAnsi="宋体" w:cs="宋体" w:hint="eastAsia"/>
          <w:i/>
          <w:iCs/>
        </w:rPr>
        <w:t>如何评估胰头癌患者肿瘤发生远处转移？需要完善哪些检查？</w:t>
      </w:r>
    </w:p>
    <w:p w14:paraId="4BEA0ECF"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15  </w:t>
      </w:r>
      <w:r>
        <w:rPr>
          <w:rFonts w:ascii="宋体" w:eastAsia="宋体" w:hAnsi="宋体" w:cs="宋体" w:hint="eastAsia"/>
          <w:i/>
          <w:iCs/>
        </w:rPr>
        <w:t>胰头癌应该如何分期？如何看待肿瘤的临床分期和病理分期？</w:t>
      </w:r>
    </w:p>
    <w:p w14:paraId="6D46EEF7"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16  </w:t>
      </w:r>
      <w:r>
        <w:rPr>
          <w:rFonts w:ascii="宋体" w:eastAsia="宋体" w:hAnsi="宋体" w:cs="宋体" w:hint="eastAsia"/>
          <w:i/>
          <w:iCs/>
        </w:rPr>
        <w:t>胰头癌患者术前如何评估心、肺、肝及脑血管功能能否耐受手术？需完善哪些检查？</w:t>
      </w:r>
      <w:r>
        <w:rPr>
          <w:rFonts w:ascii="宋体" w:eastAsia="宋体" w:hAnsi="宋体" w:cs="宋体" w:hint="eastAsia"/>
          <w:i/>
          <w:iCs/>
        </w:rPr>
        <w:t xml:space="preserve"> </w:t>
      </w:r>
    </w:p>
    <w:p w14:paraId="554A7CC7"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17  </w:t>
      </w:r>
      <w:r>
        <w:rPr>
          <w:rFonts w:ascii="宋体" w:eastAsia="宋体" w:hAnsi="宋体" w:cs="宋体" w:hint="eastAsia"/>
          <w:i/>
          <w:iCs/>
        </w:rPr>
        <w:t>围术期血压、血糖应控制在什么范围内？</w:t>
      </w:r>
    </w:p>
    <w:p w14:paraId="25A1D2A9"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18  </w:t>
      </w:r>
      <w:r>
        <w:rPr>
          <w:rFonts w:ascii="宋体" w:eastAsia="宋体" w:hAnsi="宋体" w:cs="宋体" w:hint="eastAsia"/>
          <w:i/>
          <w:iCs/>
        </w:rPr>
        <w:t>胰十二指肠切除术消化道的重建方式，附手术视频和典型手术图片，知识拓展：</w:t>
      </w:r>
      <w:r>
        <w:rPr>
          <w:rFonts w:ascii="宋体" w:eastAsia="宋体" w:hAnsi="宋体" w:cs="宋体" w:hint="eastAsia"/>
          <w:i/>
          <w:iCs/>
        </w:rPr>
        <w:t>微创手术、机器人手术</w:t>
      </w:r>
    </w:p>
    <w:p w14:paraId="4C1B543E"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19 </w:t>
      </w:r>
      <w:r>
        <w:rPr>
          <w:rFonts w:ascii="宋体" w:eastAsia="宋体" w:hAnsi="宋体" w:cs="宋体" w:hint="eastAsia"/>
          <w:i/>
          <w:iCs/>
        </w:rPr>
        <w:t>患者术后需要观察哪些生命体征指标？</w:t>
      </w:r>
    </w:p>
    <w:p w14:paraId="4F7BA6DD"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20 </w:t>
      </w:r>
      <w:r>
        <w:rPr>
          <w:rFonts w:ascii="宋体" w:eastAsia="宋体" w:hAnsi="宋体" w:cs="宋体" w:hint="eastAsia"/>
          <w:i/>
          <w:iCs/>
        </w:rPr>
        <w:t>胰十二指肠切除术后需要留置哪些引流管？针对引流需要观测哪些指标？拔</w:t>
      </w:r>
    </w:p>
    <w:p w14:paraId="55BD4C0B"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除引流管的指征有哪些？</w:t>
      </w:r>
    </w:p>
    <w:p w14:paraId="5A1B2114"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21 </w:t>
      </w:r>
      <w:r>
        <w:rPr>
          <w:rFonts w:ascii="宋体" w:eastAsia="宋体" w:hAnsi="宋体" w:cs="宋体" w:hint="eastAsia"/>
          <w:i/>
          <w:iCs/>
        </w:rPr>
        <w:t>胰腺癌患者术后应该如何补液？补什么？补多少？怎么补？补液有哪些途径？</w:t>
      </w:r>
    </w:p>
    <w:p w14:paraId="5DD0E95C"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22 </w:t>
      </w:r>
      <w:r>
        <w:rPr>
          <w:rFonts w:ascii="宋体" w:eastAsia="宋体" w:hAnsi="宋体" w:cs="宋体" w:hint="eastAsia"/>
          <w:i/>
          <w:iCs/>
        </w:rPr>
        <w:t>换药拆线操作基本步骤？无菌观念？不同部位刀口拆线时间？影响刀口愈合的因素有哪些？</w:t>
      </w:r>
    </w:p>
    <w:p w14:paraId="32955A3F"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23 </w:t>
      </w:r>
      <w:r>
        <w:rPr>
          <w:rFonts w:ascii="宋体" w:eastAsia="宋体" w:hAnsi="宋体" w:cs="宋体" w:hint="eastAsia"/>
          <w:i/>
          <w:iCs/>
        </w:rPr>
        <w:t>快速康复外科理念有哪些？</w:t>
      </w:r>
    </w:p>
    <w:p w14:paraId="26B3E4FA"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24 </w:t>
      </w:r>
      <w:r>
        <w:rPr>
          <w:rFonts w:ascii="宋体" w:eastAsia="宋体" w:hAnsi="宋体" w:cs="宋体" w:hint="eastAsia"/>
          <w:i/>
          <w:iCs/>
        </w:rPr>
        <w:t>胰头癌术后并发症有哪些？术后镇痛措施和原则是什么？术后发热有哪些原因？肺栓塞？</w:t>
      </w:r>
    </w:p>
    <w:p w14:paraId="5E64063D" w14:textId="77777777" w:rsidR="00980D27" w:rsidRDefault="0067116E">
      <w:pPr>
        <w:ind w:left="1260" w:hangingChars="600" w:hanging="1260"/>
        <w:jc w:val="left"/>
        <w:rPr>
          <w:rFonts w:ascii="宋体" w:eastAsia="宋体" w:hAnsi="宋体" w:cs="宋体"/>
          <w:i/>
          <w:iCs/>
        </w:rPr>
      </w:pPr>
      <w:r>
        <w:rPr>
          <w:rFonts w:ascii="宋体" w:eastAsia="宋体" w:hAnsi="宋体" w:cs="宋体" w:hint="eastAsia"/>
          <w:i/>
          <w:iCs/>
        </w:rPr>
        <w:t>知识点</w:t>
      </w:r>
      <w:r>
        <w:rPr>
          <w:rFonts w:ascii="宋体" w:eastAsia="宋体" w:hAnsi="宋体" w:cs="宋体" w:hint="eastAsia"/>
          <w:i/>
          <w:iCs/>
        </w:rPr>
        <w:t xml:space="preserve">25 </w:t>
      </w:r>
      <w:r>
        <w:rPr>
          <w:rFonts w:ascii="宋体" w:eastAsia="宋体" w:hAnsi="宋体" w:cs="宋体" w:hint="eastAsia"/>
          <w:i/>
          <w:iCs/>
        </w:rPr>
        <w:t>胰头癌患者术后随访如</w:t>
      </w:r>
      <w:r>
        <w:rPr>
          <w:rFonts w:ascii="宋体" w:eastAsia="宋体" w:hAnsi="宋体" w:cs="宋体" w:hint="eastAsia"/>
          <w:i/>
          <w:iCs/>
        </w:rPr>
        <w:t>何安排？患者复发或转移的高危因素有哪些（辅助治疗的依据是什么）？治疗方案有哪些？患者预后如何？</w:t>
      </w:r>
    </w:p>
    <w:p w14:paraId="3E502D93" w14:textId="77777777" w:rsidR="00980D27" w:rsidRDefault="00980D27">
      <w:pPr>
        <w:pStyle w:val="af1"/>
        <w:ind w:firstLineChars="0" w:firstLine="0"/>
        <w:jc w:val="left"/>
        <w:rPr>
          <w:rFonts w:ascii="宋体" w:eastAsia="宋体" w:hAnsi="宋体" w:cs="宋体"/>
          <w:b/>
          <w:bCs/>
        </w:rPr>
      </w:pPr>
    </w:p>
    <w:p w14:paraId="24F12AF5" w14:textId="77777777" w:rsidR="00980D27" w:rsidRDefault="0067116E">
      <w:pPr>
        <w:jc w:val="left"/>
        <w:rPr>
          <w:rFonts w:ascii="宋体" w:eastAsia="宋体" w:hAnsi="宋体" w:cs="宋体"/>
          <w:b/>
          <w:bCs/>
          <w:sz w:val="22"/>
          <w:szCs w:val="24"/>
        </w:rPr>
      </w:pPr>
      <w:r>
        <w:rPr>
          <w:rFonts w:ascii="宋体" w:eastAsia="宋体" w:hAnsi="宋体" w:cs="宋体" w:hint="eastAsia"/>
          <w:b/>
          <w:bCs/>
          <w:sz w:val="22"/>
          <w:szCs w:val="24"/>
        </w:rPr>
        <w:t>三、</w:t>
      </w:r>
      <w:r>
        <w:rPr>
          <w:rFonts w:ascii="宋体" w:eastAsia="宋体" w:hAnsi="宋体" w:cs="宋体" w:hint="eastAsia"/>
          <w:b/>
          <w:bCs/>
        </w:rPr>
        <w:t>案例总结与思考</w:t>
      </w:r>
      <w:r>
        <w:rPr>
          <w:rFonts w:ascii="宋体" w:eastAsia="宋体" w:hAnsi="宋体" w:cs="宋体" w:hint="eastAsia"/>
          <w:b/>
          <w:bCs/>
          <w:sz w:val="22"/>
          <w:szCs w:val="24"/>
        </w:rPr>
        <w:t>（</w:t>
      </w:r>
      <w:r>
        <w:rPr>
          <w:rFonts w:ascii="宋体" w:eastAsia="宋体" w:hAnsi="宋体" w:cs="宋体" w:hint="eastAsia"/>
        </w:rPr>
        <w:t>告诉同学们临床中这个案例容易被误诊，原因是什么，治疗方案应该如何选取，治疗过程中可能会遇到什么样的问题，临床对策是什么；另外可以总结下该病例常见易犯的治疗禁忌或者用药禁忌等。此部分可以根据临床案例实际情况与作者的经验自行发挥。</w:t>
      </w:r>
      <w:r>
        <w:rPr>
          <w:rFonts w:ascii="宋体" w:eastAsia="宋体" w:hAnsi="宋体" w:cs="宋体" w:hint="eastAsia"/>
          <w:b/>
          <w:bCs/>
          <w:sz w:val="22"/>
          <w:szCs w:val="24"/>
        </w:rPr>
        <w:t>）：</w:t>
      </w:r>
    </w:p>
    <w:p w14:paraId="5309C894" w14:textId="77777777" w:rsidR="00980D27" w:rsidRDefault="0067116E">
      <w:pPr>
        <w:jc w:val="left"/>
        <w:rPr>
          <w:rFonts w:ascii="宋体" w:eastAsia="宋体" w:hAnsi="宋体" w:cs="宋体"/>
          <w:i/>
          <w:iCs/>
        </w:rPr>
      </w:pPr>
      <w:r>
        <w:rPr>
          <w:rFonts w:ascii="宋体" w:eastAsia="宋体" w:hAnsi="宋体" w:cs="宋体" w:hint="eastAsia"/>
          <w:i/>
          <w:iCs/>
        </w:rPr>
        <w:t>示例：</w:t>
      </w:r>
    </w:p>
    <w:p w14:paraId="3960ABDC"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 xml:space="preserve">1 </w:t>
      </w:r>
      <w:r>
        <w:rPr>
          <w:rFonts w:ascii="宋体" w:eastAsia="宋体" w:hAnsi="宋体" w:cs="宋体" w:hint="eastAsia"/>
          <w:i/>
          <w:iCs/>
        </w:rPr>
        <w:t>胰腺癌是消化道肿瘤中起病隐匿、预后极差的恶性肿瘤。胰腺癌的早期发现率仅为</w:t>
      </w:r>
      <w:r>
        <w:rPr>
          <w:rFonts w:ascii="宋体" w:eastAsia="宋体" w:hAnsi="宋体" w:cs="宋体" w:hint="eastAsia"/>
          <w:i/>
          <w:iCs/>
        </w:rPr>
        <w:t>5%-7%</w:t>
      </w:r>
      <w:r>
        <w:rPr>
          <w:rFonts w:ascii="宋体" w:eastAsia="宋体" w:hAnsi="宋体" w:cs="宋体" w:hint="eastAsia"/>
          <w:i/>
          <w:iCs/>
        </w:rPr>
        <w:t>，通过所学知识分析为什么早期胰腺癌难以被发现，容易被误诊为哪些疾病？</w:t>
      </w:r>
    </w:p>
    <w:p w14:paraId="4CADE572"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 xml:space="preserve">2 </w:t>
      </w:r>
      <w:r>
        <w:rPr>
          <w:rFonts w:ascii="宋体" w:eastAsia="宋体" w:hAnsi="宋体" w:cs="宋体" w:hint="eastAsia"/>
          <w:i/>
          <w:iCs/>
        </w:rPr>
        <w:t>黄疸有几种类型？其各自特点有哪些？</w:t>
      </w:r>
    </w:p>
    <w:p w14:paraId="46482E0A"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 xml:space="preserve">3 </w:t>
      </w:r>
      <w:r>
        <w:rPr>
          <w:rFonts w:ascii="宋体" w:eastAsia="宋体" w:hAnsi="宋体" w:cs="宋体" w:hint="eastAsia"/>
          <w:i/>
          <w:iCs/>
        </w:rPr>
        <w:t>胰头癌治疗是以手术治疗为主的多学科综合治疗，</w:t>
      </w:r>
      <w:r>
        <w:rPr>
          <w:rFonts w:ascii="宋体" w:eastAsia="宋体" w:hAnsi="宋体" w:cs="宋体" w:hint="eastAsia"/>
          <w:i/>
          <w:iCs/>
        </w:rPr>
        <w:t>MDT</w:t>
      </w:r>
      <w:r>
        <w:rPr>
          <w:rFonts w:ascii="宋体" w:eastAsia="宋体" w:hAnsi="宋体" w:cs="宋体" w:hint="eastAsia"/>
          <w:i/>
          <w:iCs/>
        </w:rPr>
        <w:t>在胰头癌诊疗中的意义。</w:t>
      </w:r>
    </w:p>
    <w:p w14:paraId="5A1B177D" w14:textId="77777777" w:rsidR="00980D27" w:rsidRDefault="0067116E">
      <w:pPr>
        <w:pStyle w:val="af1"/>
        <w:ind w:firstLineChars="0" w:firstLine="0"/>
        <w:jc w:val="left"/>
        <w:rPr>
          <w:rFonts w:ascii="宋体" w:eastAsia="宋体" w:hAnsi="宋体" w:cs="宋体"/>
          <w:i/>
          <w:iCs/>
        </w:rPr>
      </w:pPr>
      <w:r>
        <w:rPr>
          <w:rFonts w:ascii="宋体" w:eastAsia="宋体" w:hAnsi="宋体" w:cs="宋体" w:hint="eastAsia"/>
          <w:i/>
          <w:iCs/>
        </w:rPr>
        <w:t>4</w:t>
      </w:r>
      <w:r>
        <w:rPr>
          <w:rFonts w:ascii="宋体" w:eastAsia="宋体" w:hAnsi="宋体" w:cs="宋体" w:hint="eastAsia"/>
          <w:i/>
          <w:iCs/>
        </w:rPr>
        <w:t>胰十二指肠切除术（</w:t>
      </w:r>
      <w:r>
        <w:rPr>
          <w:rFonts w:ascii="宋体" w:eastAsia="宋体" w:hAnsi="宋体" w:cs="宋体" w:hint="eastAsia"/>
          <w:i/>
          <w:iCs/>
        </w:rPr>
        <w:t>Whipple</w:t>
      </w:r>
      <w:r>
        <w:rPr>
          <w:rFonts w:ascii="宋体" w:eastAsia="宋体" w:hAnsi="宋体" w:cs="宋体" w:hint="eastAsia"/>
          <w:i/>
          <w:iCs/>
        </w:rPr>
        <w:t>）手术切除范围，胆囊切除的意义。</w:t>
      </w:r>
    </w:p>
    <w:p w14:paraId="5C60F8CA" w14:textId="77777777" w:rsidR="00980D27" w:rsidRDefault="00980D27">
      <w:pPr>
        <w:jc w:val="left"/>
        <w:rPr>
          <w:rFonts w:ascii="宋体" w:eastAsia="宋体" w:hAnsi="宋体" w:cs="宋体"/>
          <w:i/>
          <w:iCs/>
        </w:rPr>
      </w:pPr>
    </w:p>
    <w:p w14:paraId="0F354A2F" w14:textId="77777777" w:rsidR="00980D27" w:rsidRDefault="0067116E">
      <w:pPr>
        <w:jc w:val="left"/>
        <w:rPr>
          <w:rFonts w:ascii="宋体" w:eastAsia="宋体" w:hAnsi="宋体" w:cs="宋体"/>
          <w:b/>
          <w:bCs/>
        </w:rPr>
      </w:pPr>
      <w:r>
        <w:rPr>
          <w:rFonts w:ascii="宋体" w:eastAsia="宋体" w:hAnsi="宋体" w:cs="宋体" w:hint="eastAsia"/>
          <w:b/>
          <w:bCs/>
          <w:sz w:val="22"/>
          <w:szCs w:val="24"/>
        </w:rPr>
        <w:t>四．参考书及资料推荐：（</w:t>
      </w:r>
      <w:r>
        <w:rPr>
          <w:rFonts w:ascii="宋体" w:eastAsia="宋体" w:hAnsi="宋体" w:cs="宋体" w:hint="eastAsia"/>
        </w:rPr>
        <w:t>给出该病例相关的关键参考书和资料，可以是书籍也可以是网站或者链接都行，利于案例使用者自行拓展学习）</w:t>
      </w:r>
    </w:p>
    <w:p w14:paraId="0A6B96AA" w14:textId="77777777" w:rsidR="00980D27" w:rsidRDefault="0067116E">
      <w:pPr>
        <w:jc w:val="left"/>
        <w:rPr>
          <w:rFonts w:ascii="宋体" w:eastAsia="宋体" w:hAnsi="宋体" w:cs="宋体"/>
          <w:i/>
          <w:iCs/>
        </w:rPr>
      </w:pPr>
      <w:r>
        <w:rPr>
          <w:rFonts w:ascii="宋体" w:eastAsia="宋体" w:hAnsi="宋体" w:cs="宋体" w:hint="eastAsia"/>
          <w:i/>
          <w:iCs/>
        </w:rPr>
        <w:t>示例：</w:t>
      </w:r>
    </w:p>
    <w:p w14:paraId="5C7FA3F7" w14:textId="77777777" w:rsidR="00980D27" w:rsidRDefault="0067116E">
      <w:pPr>
        <w:jc w:val="left"/>
        <w:rPr>
          <w:rFonts w:ascii="宋体" w:eastAsia="宋体" w:hAnsi="宋体" w:cs="宋体"/>
          <w:i/>
          <w:iCs/>
        </w:rPr>
      </w:pPr>
      <w:r>
        <w:rPr>
          <w:rFonts w:ascii="宋体" w:eastAsia="宋体" w:hAnsi="宋体" w:cs="宋体" w:hint="eastAsia"/>
          <w:i/>
          <w:iCs/>
        </w:rPr>
        <w:t>《胆胰十二指肠区域临床外科学》，作者：</w:t>
      </w:r>
      <w:r>
        <w:rPr>
          <w:rFonts w:ascii="宋体" w:eastAsia="宋体" w:hAnsi="宋体" w:cs="宋体" w:hint="eastAsia"/>
        </w:rPr>
        <w:fldChar w:fldCharType="begin"/>
      </w:r>
      <w:r>
        <w:rPr>
          <w:rFonts w:ascii="宋体" w:eastAsia="宋体" w:hAnsi="宋体" w:cs="宋体" w:hint="eastAsia"/>
        </w:rPr>
        <w:instrText xml:space="preserve"> HYPERLINK "https://book.dayi100.com/search?sw=%E7%8E%8B%E9%92%A6%E5%B0%A7&amp;Field=2&amp;channel=search&amp;ecode=UTF-8" </w:instrText>
      </w:r>
      <w:r>
        <w:rPr>
          <w:rFonts w:ascii="宋体" w:eastAsia="宋体" w:hAnsi="宋体" w:cs="宋体" w:hint="eastAsia"/>
        </w:rPr>
        <w:fldChar w:fldCharType="separate"/>
      </w:r>
      <w:r>
        <w:rPr>
          <w:rFonts w:ascii="宋体" w:eastAsia="宋体" w:hAnsi="宋体" w:cs="宋体" w:hint="eastAsia"/>
          <w:i/>
          <w:iCs/>
        </w:rPr>
        <w:t>王钦尧</w:t>
      </w:r>
      <w:r>
        <w:rPr>
          <w:rFonts w:ascii="宋体" w:eastAsia="宋体" w:hAnsi="宋体" w:cs="宋体" w:hint="eastAsia"/>
          <w:i/>
          <w:iCs/>
        </w:rPr>
        <w:fldChar w:fldCharType="end"/>
      </w:r>
      <w:r>
        <w:rPr>
          <w:rFonts w:ascii="宋体" w:eastAsia="宋体" w:hAnsi="宋体" w:cs="宋体" w:hint="eastAsia"/>
          <w:i/>
          <w:iCs/>
        </w:rPr>
        <w:t>主编，出版发行：上海：上海科技教育出版社</w:t>
      </w:r>
      <w:r>
        <w:rPr>
          <w:rFonts w:ascii="宋体" w:eastAsia="宋体" w:hAnsi="宋体" w:cs="宋体" w:hint="eastAsia"/>
          <w:i/>
          <w:iCs/>
        </w:rPr>
        <w:t xml:space="preserve"> , 2007.12  ISBN</w:t>
      </w:r>
      <w:r>
        <w:rPr>
          <w:rFonts w:ascii="宋体" w:eastAsia="宋体" w:hAnsi="宋体" w:cs="宋体" w:hint="eastAsia"/>
          <w:i/>
          <w:iCs/>
        </w:rPr>
        <w:t>号：</w:t>
      </w:r>
      <w:r>
        <w:rPr>
          <w:rFonts w:ascii="宋体" w:eastAsia="宋体" w:hAnsi="宋体" w:cs="宋体" w:hint="eastAsia"/>
          <w:i/>
          <w:iCs/>
        </w:rPr>
        <w:t>7-5428-4457-1</w:t>
      </w:r>
    </w:p>
    <w:p w14:paraId="27C21B04" w14:textId="77777777" w:rsidR="00980D27" w:rsidRDefault="00980D27">
      <w:pPr>
        <w:widowControl/>
        <w:jc w:val="left"/>
        <w:rPr>
          <w:rFonts w:ascii="宋体" w:eastAsia="宋体" w:hAnsi="宋体" w:cs="宋体"/>
        </w:rPr>
      </w:pPr>
    </w:p>
    <w:p w14:paraId="5C932B96" w14:textId="77777777" w:rsidR="00980D27" w:rsidRDefault="0067116E">
      <w:pPr>
        <w:ind w:firstLineChars="800" w:firstLine="2570"/>
        <w:rPr>
          <w:rFonts w:ascii="宋体" w:eastAsia="宋体" w:hAnsi="宋体" w:cs="宋体"/>
          <w:b/>
          <w:bCs/>
          <w:sz w:val="32"/>
          <w:szCs w:val="36"/>
        </w:rPr>
      </w:pPr>
      <w:r>
        <w:rPr>
          <w:rFonts w:ascii="宋体" w:eastAsia="宋体" w:hAnsi="宋体" w:cs="宋体" w:hint="eastAsia"/>
          <w:b/>
          <w:bCs/>
          <w:sz w:val="32"/>
          <w:szCs w:val="36"/>
        </w:rPr>
        <w:t>图片资料要求</w:t>
      </w:r>
    </w:p>
    <w:p w14:paraId="14FC101B" w14:textId="77777777" w:rsidR="00980D27" w:rsidRDefault="0067116E">
      <w:pPr>
        <w:pStyle w:val="ac"/>
        <w:numPr>
          <w:ilvl w:val="0"/>
          <w:numId w:val="4"/>
        </w:numPr>
        <w:rPr>
          <w:b/>
          <w:bCs/>
          <w:kern w:val="2"/>
          <w:sz w:val="22"/>
        </w:rPr>
      </w:pPr>
      <w:r>
        <w:rPr>
          <w:rFonts w:hint="eastAsia"/>
          <w:b/>
          <w:bCs/>
          <w:kern w:val="2"/>
          <w:sz w:val="22"/>
        </w:rPr>
        <w:t>通用要求</w:t>
      </w:r>
    </w:p>
    <w:p w14:paraId="2502A3E4" w14:textId="6871D49B" w:rsidR="00980D27" w:rsidRDefault="0067116E">
      <w:pPr>
        <w:tabs>
          <w:tab w:val="left" w:pos="312"/>
        </w:tabs>
        <w:spacing w:line="360" w:lineRule="auto"/>
        <w:ind w:firstLineChars="200" w:firstLine="420"/>
        <w:rPr>
          <w:rFonts w:ascii="宋体" w:eastAsia="宋体" w:hAnsi="宋体" w:cs="宋体"/>
        </w:rPr>
      </w:pPr>
      <w:r>
        <w:rPr>
          <w:rFonts w:ascii="宋体" w:eastAsia="宋体" w:hAnsi="宋体" w:cs="宋体" w:hint="eastAsia"/>
          <w:bCs/>
          <w:color w:val="000000" w:themeColor="text1"/>
          <w:szCs w:val="21"/>
        </w:rPr>
        <w:lastRenderedPageBreak/>
        <w:t xml:space="preserve"> </w:t>
      </w:r>
      <w:r>
        <w:rPr>
          <w:rFonts w:ascii="宋体" w:eastAsia="宋体" w:hAnsi="宋体" w:cs="宋体" w:hint="eastAsia"/>
        </w:rPr>
        <w:t>图片是病例报告的重要证据之一。图片用</w:t>
      </w:r>
      <w:proofErr w:type="spellStart"/>
      <w:r>
        <w:rPr>
          <w:rFonts w:ascii="宋体" w:eastAsia="宋体" w:hAnsi="宋体" w:cs="宋体" w:hint="eastAsia"/>
        </w:rPr>
        <w:t>tif</w:t>
      </w:r>
      <w:proofErr w:type="spellEnd"/>
      <w:r>
        <w:rPr>
          <w:rFonts w:ascii="宋体" w:eastAsia="宋体" w:hAnsi="宋体" w:cs="宋体" w:hint="eastAsia"/>
        </w:rPr>
        <w:t>格式，数码照片的图像分辨率应在</w:t>
      </w:r>
      <w:r>
        <w:rPr>
          <w:rFonts w:ascii="宋体" w:eastAsia="宋体" w:hAnsi="宋体" w:cs="宋体" w:hint="eastAsia"/>
        </w:rPr>
        <w:t>350dpi</w:t>
      </w:r>
      <w:r>
        <w:rPr>
          <w:rFonts w:ascii="宋体" w:eastAsia="宋体" w:hAnsi="宋体" w:cs="宋体" w:hint="eastAsia"/>
        </w:rPr>
        <w:t>以上，总像素要在</w:t>
      </w:r>
      <w:r>
        <w:rPr>
          <w:rFonts w:ascii="宋体" w:eastAsia="宋体" w:hAnsi="宋体" w:cs="宋体" w:hint="eastAsia"/>
        </w:rPr>
        <w:t>150</w:t>
      </w:r>
      <w:r>
        <w:rPr>
          <w:rFonts w:ascii="宋体" w:eastAsia="宋体" w:hAnsi="宋体" w:cs="宋体" w:hint="eastAsia"/>
        </w:rPr>
        <w:t>万像素以上。</w:t>
      </w:r>
      <w:r>
        <w:rPr>
          <w:rFonts w:ascii="宋体" w:eastAsia="宋体" w:hAnsi="宋体" w:cs="宋体" w:hint="eastAsia"/>
        </w:rPr>
        <w:t>曲线图要求线条分明，有边框；图前文后，图应紧跟在正文描述后面。图中不能有英文，必须全部为中文；请作者保留图片的源文件，后期排版处理时可能会和作者索要源文件；针对引用图片，在不影响原图主要内容基础上，编辑部会从可读性角度对图片进行必要的修改或要求作者修改。</w:t>
      </w:r>
      <w:r>
        <w:rPr>
          <w:rFonts w:ascii="宋体" w:eastAsia="宋体" w:hAnsi="宋体" w:cs="宋体" w:hint="eastAsia"/>
        </w:rPr>
        <w:t>X</w:t>
      </w:r>
      <w:r>
        <w:rPr>
          <w:rFonts w:ascii="宋体" w:eastAsia="宋体" w:hAnsi="宋体" w:cs="宋体" w:hint="eastAsia"/>
        </w:rPr>
        <w:t>线、</w:t>
      </w:r>
      <w:r>
        <w:rPr>
          <w:rFonts w:ascii="宋体" w:eastAsia="宋体" w:hAnsi="宋体" w:cs="宋体" w:hint="eastAsia"/>
        </w:rPr>
        <w:t>B</w:t>
      </w:r>
      <w:r>
        <w:rPr>
          <w:rFonts w:ascii="宋体" w:eastAsia="宋体" w:hAnsi="宋体" w:cs="宋体" w:hint="eastAsia"/>
        </w:rPr>
        <w:t>超、</w:t>
      </w:r>
      <w:r>
        <w:rPr>
          <w:rFonts w:ascii="宋体" w:eastAsia="宋体" w:hAnsi="宋体" w:cs="宋体" w:hint="eastAsia"/>
        </w:rPr>
        <w:t>CT</w:t>
      </w:r>
      <w:r>
        <w:rPr>
          <w:rFonts w:ascii="宋体" w:eastAsia="宋体" w:hAnsi="宋体" w:cs="宋体" w:hint="eastAsia"/>
        </w:rPr>
        <w:t>、</w:t>
      </w:r>
      <w:r>
        <w:rPr>
          <w:rFonts w:ascii="宋体" w:eastAsia="宋体" w:hAnsi="宋体" w:cs="宋体" w:hint="eastAsia"/>
        </w:rPr>
        <w:t>MRI</w:t>
      </w:r>
      <w:r>
        <w:rPr>
          <w:rFonts w:ascii="宋体" w:eastAsia="宋体" w:hAnsi="宋体" w:cs="宋体" w:hint="eastAsia"/>
        </w:rPr>
        <w:t>等影像图请提供原图。</w:t>
      </w:r>
      <w:r>
        <w:rPr>
          <w:rFonts w:ascii="宋体" w:eastAsia="宋体" w:hAnsi="宋体" w:cs="宋体" w:hint="eastAsia"/>
        </w:rPr>
        <w:t>dpi</w:t>
      </w:r>
      <w:r>
        <w:rPr>
          <w:rFonts w:ascii="宋体" w:eastAsia="宋体" w:hAnsi="宋体" w:cs="宋体" w:hint="eastAsia"/>
        </w:rPr>
        <w:t>是描述图片分辨率的量值，鼠标右键单击图片文件，属性标签—详细信息中会提供相关数据（图</w:t>
      </w:r>
      <w:r>
        <w:rPr>
          <w:rFonts w:ascii="宋体" w:eastAsia="宋体" w:hAnsi="宋体" w:cs="宋体" w:hint="eastAsia"/>
        </w:rPr>
        <w:t>1</w:t>
      </w:r>
      <w:r>
        <w:rPr>
          <w:rFonts w:ascii="宋体" w:eastAsia="宋体" w:hAnsi="宋体" w:cs="宋体" w:hint="eastAsia"/>
        </w:rPr>
        <w:t>）。</w:t>
      </w:r>
    </w:p>
    <w:p w14:paraId="715631A0" w14:textId="77777777" w:rsidR="00980D27" w:rsidRDefault="0067116E">
      <w:pPr>
        <w:pStyle w:val="ac"/>
        <w:ind w:left="432"/>
        <w:jc w:val="center"/>
        <w:rPr>
          <w:sz w:val="22"/>
          <w:szCs w:val="22"/>
        </w:rPr>
      </w:pPr>
      <w:r>
        <w:rPr>
          <w:rFonts w:hint="eastAsia"/>
          <w:noProof/>
          <w:color w:val="333333"/>
          <w:sz w:val="21"/>
          <w:szCs w:val="21"/>
        </w:rPr>
        <w:drawing>
          <wp:inline distT="0" distB="0" distL="0" distR="0" wp14:anchorId="3DEEAD04" wp14:editId="087057AF">
            <wp:extent cx="2167890" cy="3328035"/>
            <wp:effectExtent l="0" t="0" r="11430" b="9525"/>
            <wp:docPr id="5" name="图片 1"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图形用户界面, 应用程序&#10;&#10;描述已自动生成"/>
                    <pic:cNvPicPr>
                      <a:picLocks noChangeAspect="1" noChangeArrowheads="1"/>
                    </pic:cNvPicPr>
                  </pic:nvPicPr>
                  <pic:blipFill>
                    <a:blip r:embed="rId8" cstate="print"/>
                    <a:srcRect l="1002" b="2202"/>
                    <a:stretch>
                      <a:fillRect/>
                    </a:stretch>
                  </pic:blipFill>
                  <pic:spPr>
                    <a:xfrm>
                      <a:off x="0" y="0"/>
                      <a:ext cx="2174938" cy="3338805"/>
                    </a:xfrm>
                    <a:prstGeom prst="rect">
                      <a:avLst/>
                    </a:prstGeom>
                    <a:noFill/>
                    <a:ln>
                      <a:noFill/>
                    </a:ln>
                  </pic:spPr>
                </pic:pic>
              </a:graphicData>
            </a:graphic>
          </wp:inline>
        </w:drawing>
      </w:r>
    </w:p>
    <w:p w14:paraId="12BAB220" w14:textId="77777777" w:rsidR="00980D27" w:rsidRDefault="0067116E">
      <w:pPr>
        <w:tabs>
          <w:tab w:val="left" w:pos="312"/>
        </w:tabs>
        <w:spacing w:line="360" w:lineRule="auto"/>
        <w:ind w:firstLineChars="200" w:firstLine="42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图</w:t>
      </w:r>
      <w:r>
        <w:rPr>
          <w:rFonts w:ascii="宋体" w:eastAsia="宋体" w:hAnsi="宋体" w:cs="宋体" w:hint="eastAsia"/>
          <w:bCs/>
          <w:color w:val="000000" w:themeColor="text1"/>
          <w:szCs w:val="21"/>
        </w:rPr>
        <w:t xml:space="preserve">1 </w:t>
      </w:r>
      <w:r>
        <w:rPr>
          <w:rFonts w:ascii="宋体" w:eastAsia="宋体" w:hAnsi="宋体" w:cs="宋体" w:hint="eastAsia"/>
          <w:bCs/>
          <w:color w:val="000000" w:themeColor="text1"/>
          <w:szCs w:val="21"/>
        </w:rPr>
        <w:t>在“属性”中查看</w:t>
      </w:r>
      <w:r>
        <w:rPr>
          <w:rFonts w:ascii="宋体" w:eastAsia="宋体" w:hAnsi="宋体" w:cs="宋体" w:hint="eastAsia"/>
          <w:bCs/>
          <w:color w:val="000000" w:themeColor="text1"/>
          <w:szCs w:val="21"/>
        </w:rPr>
        <w:t>TIF</w:t>
      </w:r>
      <w:r>
        <w:rPr>
          <w:rFonts w:ascii="宋体" w:eastAsia="宋体" w:hAnsi="宋体" w:cs="宋体" w:hint="eastAsia"/>
          <w:bCs/>
          <w:color w:val="000000" w:themeColor="text1"/>
          <w:szCs w:val="21"/>
        </w:rPr>
        <w:t>格式图片的</w:t>
      </w:r>
      <w:r>
        <w:rPr>
          <w:rFonts w:ascii="宋体" w:eastAsia="宋体" w:hAnsi="宋体" w:cs="宋体" w:hint="eastAsia"/>
          <w:bCs/>
          <w:color w:val="000000" w:themeColor="text1"/>
          <w:szCs w:val="21"/>
        </w:rPr>
        <w:t>dpi</w:t>
      </w:r>
    </w:p>
    <w:p w14:paraId="1F5037CA" w14:textId="77777777" w:rsidR="00980D27" w:rsidRDefault="0067116E">
      <w:pPr>
        <w:tabs>
          <w:tab w:val="left" w:pos="312"/>
        </w:tabs>
        <w:spacing w:line="360" w:lineRule="auto"/>
        <w:ind w:firstLineChars="200" w:firstLine="420"/>
        <w:rPr>
          <w:rFonts w:ascii="宋体" w:eastAsia="宋体" w:hAnsi="宋体" w:cs="宋体"/>
        </w:rPr>
      </w:pPr>
      <w:r>
        <w:rPr>
          <w:rFonts w:ascii="宋体" w:eastAsia="宋体" w:hAnsi="宋体" w:cs="宋体" w:hint="eastAsia"/>
        </w:rPr>
        <w:t>有分图时，分图用</w:t>
      </w:r>
      <w:r>
        <w:rPr>
          <w:rFonts w:ascii="宋体" w:eastAsia="宋体" w:hAnsi="宋体" w:cs="宋体" w:hint="eastAsia"/>
        </w:rPr>
        <w:t xml:space="preserve">A </w:t>
      </w:r>
      <w:r>
        <w:rPr>
          <w:rFonts w:ascii="宋体" w:eastAsia="宋体" w:hAnsi="宋体" w:cs="宋体" w:hint="eastAsia"/>
        </w:rPr>
        <w:t>,B,C</w:t>
      </w:r>
      <w:r>
        <w:rPr>
          <w:rFonts w:ascii="宋体" w:eastAsia="宋体" w:hAnsi="宋体" w:cs="宋体" w:hint="eastAsia"/>
        </w:rPr>
        <w:t>标出；分图题和总图题必须全部给出，图题格式：“图</w:t>
      </w:r>
      <w:r>
        <w:rPr>
          <w:rFonts w:ascii="宋体" w:eastAsia="宋体" w:hAnsi="宋体" w:cs="宋体" w:hint="eastAsia"/>
        </w:rPr>
        <w:t xml:space="preserve">1 </w:t>
      </w:r>
      <w:r>
        <w:rPr>
          <w:rFonts w:ascii="宋体" w:eastAsia="宋体" w:hAnsi="宋体" w:cs="宋体" w:hint="eastAsia"/>
        </w:rPr>
        <w:t>总图题。</w:t>
      </w:r>
      <w:r>
        <w:rPr>
          <w:rFonts w:ascii="宋体" w:eastAsia="宋体" w:hAnsi="宋体" w:cs="宋体" w:hint="eastAsia"/>
        </w:rPr>
        <w:t>A</w:t>
      </w:r>
      <w:r>
        <w:rPr>
          <w:rFonts w:ascii="宋体" w:eastAsia="宋体" w:hAnsi="宋体" w:cs="宋体" w:hint="eastAsia"/>
        </w:rPr>
        <w:t>：分图题</w:t>
      </w:r>
      <w:r>
        <w:rPr>
          <w:rFonts w:ascii="宋体" w:eastAsia="宋体" w:hAnsi="宋体" w:cs="宋体" w:hint="eastAsia"/>
        </w:rPr>
        <w:t>1</w:t>
      </w:r>
      <w:r>
        <w:rPr>
          <w:rFonts w:ascii="宋体" w:eastAsia="宋体" w:hAnsi="宋体" w:cs="宋体" w:hint="eastAsia"/>
        </w:rPr>
        <w:t>；</w:t>
      </w:r>
      <w:r>
        <w:rPr>
          <w:rFonts w:ascii="宋体" w:eastAsia="宋体" w:hAnsi="宋体" w:cs="宋体" w:hint="eastAsia"/>
        </w:rPr>
        <w:t>B</w:t>
      </w:r>
      <w:r>
        <w:rPr>
          <w:rFonts w:ascii="宋体" w:eastAsia="宋体" w:hAnsi="宋体" w:cs="宋体" w:hint="eastAsia"/>
        </w:rPr>
        <w:t>：分图题</w:t>
      </w:r>
      <w:r>
        <w:rPr>
          <w:rFonts w:ascii="宋体" w:eastAsia="宋体" w:hAnsi="宋体" w:cs="宋体" w:hint="eastAsia"/>
        </w:rPr>
        <w:t>2</w:t>
      </w:r>
      <w:r>
        <w:rPr>
          <w:rFonts w:ascii="宋体" w:eastAsia="宋体" w:hAnsi="宋体" w:cs="宋体" w:hint="eastAsia"/>
        </w:rPr>
        <w:t>”，见以下图</w:t>
      </w:r>
      <w:r>
        <w:rPr>
          <w:rFonts w:ascii="宋体" w:eastAsia="宋体" w:hAnsi="宋体" w:cs="宋体" w:hint="eastAsia"/>
        </w:rPr>
        <w:t>2</w:t>
      </w:r>
      <w:r>
        <w:rPr>
          <w:rFonts w:ascii="宋体" w:eastAsia="宋体" w:hAnsi="宋体" w:cs="宋体" w:hint="eastAsia"/>
        </w:rPr>
        <w:t>示例。</w:t>
      </w:r>
    </w:p>
    <w:p w14:paraId="637902C4" w14:textId="77777777" w:rsidR="00980D27" w:rsidRDefault="0067116E">
      <w:pPr>
        <w:widowControl/>
        <w:spacing w:line="360" w:lineRule="auto"/>
        <w:jc w:val="center"/>
        <w:rPr>
          <w:rFonts w:ascii="宋体" w:eastAsia="宋体" w:hAnsi="宋体" w:cs="宋体"/>
          <w:color w:val="000000"/>
          <w:szCs w:val="21"/>
        </w:rPr>
      </w:pPr>
      <w:r>
        <w:rPr>
          <w:rFonts w:ascii="宋体" w:eastAsia="宋体" w:hAnsi="宋体" w:cs="宋体" w:hint="eastAsia"/>
          <w:noProof/>
        </w:rPr>
        <w:lastRenderedPageBreak/>
        <w:drawing>
          <wp:inline distT="0" distB="0" distL="0" distR="0" wp14:anchorId="58E09742" wp14:editId="3B17B224">
            <wp:extent cx="2842895" cy="3067685"/>
            <wp:effectExtent l="0" t="0" r="6985" b="10795"/>
            <wp:docPr id="20" name="图片 20" descr="C:\Users\lyan\AppData\Local\Temp\1594026468(1).png"/>
            <wp:cNvGraphicFramePr/>
            <a:graphic xmlns:a="http://schemas.openxmlformats.org/drawingml/2006/main">
              <a:graphicData uri="http://schemas.openxmlformats.org/drawingml/2006/picture">
                <pic:pic xmlns:pic="http://schemas.openxmlformats.org/drawingml/2006/picture">
                  <pic:nvPicPr>
                    <pic:cNvPr id="20" name="图片 20" descr="C:\Users\lyan\AppData\Local\Temp\1594026468(1).png"/>
                    <pic:cNvPicPr/>
                  </pic:nvPicPr>
                  <pic:blipFill>
                    <a:blip r:embed="rId9" cstate="print"/>
                    <a:srcRect/>
                    <a:stretch>
                      <a:fillRect/>
                    </a:stretch>
                  </pic:blipFill>
                  <pic:spPr>
                    <a:xfrm>
                      <a:off x="0" y="0"/>
                      <a:ext cx="2842895" cy="3067685"/>
                    </a:xfrm>
                    <a:prstGeom prst="rect">
                      <a:avLst/>
                    </a:prstGeom>
                    <a:noFill/>
                    <a:ln w="9525">
                      <a:noFill/>
                      <a:miter lim="800000"/>
                      <a:headEnd/>
                      <a:tailEnd/>
                    </a:ln>
                  </pic:spPr>
                </pic:pic>
              </a:graphicData>
            </a:graphic>
          </wp:inline>
        </w:drawing>
      </w:r>
    </w:p>
    <w:p w14:paraId="346C16DC" w14:textId="77777777" w:rsidR="00980D27" w:rsidRDefault="0067116E">
      <w:pPr>
        <w:pStyle w:val="ac"/>
        <w:ind w:firstLine="480"/>
        <w:jc w:val="center"/>
        <w:rPr>
          <w:sz w:val="22"/>
          <w:szCs w:val="22"/>
        </w:rPr>
      </w:pPr>
      <w:r>
        <w:rPr>
          <w:rFonts w:hint="eastAsia"/>
          <w:sz w:val="22"/>
          <w:szCs w:val="22"/>
        </w:rPr>
        <w:t>图</w:t>
      </w:r>
      <w:r>
        <w:rPr>
          <w:rFonts w:hint="eastAsia"/>
          <w:sz w:val="22"/>
          <w:szCs w:val="22"/>
        </w:rPr>
        <w:t xml:space="preserve">2 </w:t>
      </w:r>
      <w:r>
        <w:rPr>
          <w:rFonts w:hint="eastAsia"/>
          <w:sz w:val="22"/>
          <w:szCs w:val="22"/>
        </w:rPr>
        <w:t>分图示例</w:t>
      </w:r>
    </w:p>
    <w:p w14:paraId="38512555" w14:textId="77777777" w:rsidR="00A128B1" w:rsidRDefault="0067116E" w:rsidP="00A128B1">
      <w:pPr>
        <w:pStyle w:val="ac"/>
        <w:rPr>
          <w:rFonts w:asciiTheme="minorHAnsi" w:eastAsiaTheme="minorEastAsia" w:hAnsiTheme="minorHAnsi" w:cstheme="minorBidi"/>
          <w:b/>
          <w:bCs/>
          <w:kern w:val="2"/>
          <w:sz w:val="22"/>
        </w:rPr>
      </w:pPr>
      <w:r>
        <w:rPr>
          <w:rFonts w:hint="eastAsia"/>
          <w:b/>
          <w:bCs/>
          <w:kern w:val="2"/>
          <w:sz w:val="22"/>
        </w:rPr>
        <w:t>二、</w:t>
      </w:r>
      <w:r w:rsidR="00A128B1">
        <w:rPr>
          <w:rFonts w:asciiTheme="minorHAnsi" w:eastAsiaTheme="minorEastAsia" w:hAnsiTheme="minorHAnsi" w:cstheme="minorBidi" w:hint="eastAsia"/>
          <w:b/>
          <w:bCs/>
          <w:kern w:val="2"/>
          <w:sz w:val="22"/>
        </w:rPr>
        <w:t>对检查报告图片的要求</w:t>
      </w:r>
    </w:p>
    <w:p w14:paraId="1C11F596" w14:textId="77777777" w:rsidR="00A128B1" w:rsidRDefault="00A128B1" w:rsidP="00A128B1">
      <w:pPr>
        <w:pStyle w:val="ac"/>
        <w:numPr>
          <w:ilvl w:val="0"/>
          <w:numId w:val="7"/>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实验室检查报告图片，如图3所示：</w:t>
      </w:r>
    </w:p>
    <w:p w14:paraId="78074ECF" w14:textId="77777777" w:rsidR="00A128B1" w:rsidRDefault="00A128B1" w:rsidP="00A128B1">
      <w:pPr>
        <w:pStyle w:val="ac"/>
        <w:numPr>
          <w:ilvl w:val="0"/>
          <w:numId w:val="8"/>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检查报告拍摄清晰，所有文字数据内容可读；</w:t>
      </w:r>
    </w:p>
    <w:p w14:paraId="4B675ACD" w14:textId="77777777" w:rsidR="00A128B1" w:rsidRDefault="00A128B1" w:rsidP="00A128B1">
      <w:pPr>
        <w:pStyle w:val="ac"/>
        <w:numPr>
          <w:ilvl w:val="0"/>
          <w:numId w:val="8"/>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检查报告中不能出现手写或涂改痕迹；</w:t>
      </w:r>
    </w:p>
    <w:p w14:paraId="57135133" w14:textId="77777777" w:rsidR="00A128B1" w:rsidRDefault="00A128B1" w:rsidP="00A128B1">
      <w:pPr>
        <w:pStyle w:val="ac"/>
        <w:numPr>
          <w:ilvl w:val="0"/>
          <w:numId w:val="8"/>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检查报告命名规范“案例名称+检查项目”如“胰腺癌血常规检查报告”</w:t>
      </w:r>
    </w:p>
    <w:p w14:paraId="1B1EEC7E" w14:textId="77777777" w:rsidR="00A128B1" w:rsidRDefault="00A128B1" w:rsidP="00A128B1">
      <w:pPr>
        <w:pStyle w:val="ac"/>
        <w:numPr>
          <w:ilvl w:val="0"/>
          <w:numId w:val="8"/>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检查报告注意保护患者隐私，去掉患者个人信息等内容。</w:t>
      </w:r>
    </w:p>
    <w:p w14:paraId="0C6364E2" w14:textId="77777777" w:rsidR="00A128B1" w:rsidRDefault="00A128B1" w:rsidP="00A128B1">
      <w:pPr>
        <w:pStyle w:val="ac"/>
        <w:numPr>
          <w:ilvl w:val="0"/>
          <w:numId w:val="8"/>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若辅助检查报告图片无法满足要求，可提供表格形式报告，如图4所示。</w:t>
      </w:r>
    </w:p>
    <w:p w14:paraId="5C21F409" w14:textId="77777777" w:rsidR="00A128B1" w:rsidRDefault="00A128B1" w:rsidP="00A128B1">
      <w:pPr>
        <w:pStyle w:val="ac"/>
        <w:jc w:val="center"/>
      </w:pPr>
      <w:r>
        <w:rPr>
          <w:noProof/>
        </w:rPr>
        <w:drawing>
          <wp:inline distT="0" distB="0" distL="114300" distR="114300" wp14:anchorId="60A2BF3E" wp14:editId="5E8FA40F">
            <wp:extent cx="3873500" cy="2826385"/>
            <wp:effectExtent l="0" t="0" r="12700" b="1206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0"/>
                    <a:stretch>
                      <a:fillRect/>
                    </a:stretch>
                  </pic:blipFill>
                  <pic:spPr>
                    <a:xfrm>
                      <a:off x="0" y="0"/>
                      <a:ext cx="3873500" cy="2826385"/>
                    </a:xfrm>
                    <a:prstGeom prst="rect">
                      <a:avLst/>
                    </a:prstGeom>
                    <a:noFill/>
                    <a:ln w="9525">
                      <a:noFill/>
                    </a:ln>
                  </pic:spPr>
                </pic:pic>
              </a:graphicData>
            </a:graphic>
          </wp:inline>
        </w:drawing>
      </w:r>
    </w:p>
    <w:p w14:paraId="1D9BF77B" w14:textId="77777777" w:rsidR="00A128B1" w:rsidRDefault="00A128B1" w:rsidP="00A128B1">
      <w:pPr>
        <w:pStyle w:val="ac"/>
        <w:ind w:firstLine="480"/>
        <w:jc w:val="center"/>
        <w:rPr>
          <w:sz w:val="22"/>
          <w:szCs w:val="22"/>
        </w:rPr>
      </w:pPr>
      <w:r>
        <w:rPr>
          <w:rFonts w:hint="eastAsia"/>
          <w:sz w:val="22"/>
          <w:szCs w:val="22"/>
        </w:rPr>
        <w:lastRenderedPageBreak/>
        <w:t>图3 辅助检查图片示例</w:t>
      </w:r>
    </w:p>
    <w:p w14:paraId="0371E6FB" w14:textId="77777777" w:rsidR="00A128B1" w:rsidRDefault="00A128B1" w:rsidP="00A128B1">
      <w:pPr>
        <w:pStyle w:val="ac"/>
        <w:jc w:val="center"/>
      </w:pPr>
      <w:r>
        <w:rPr>
          <w:noProof/>
        </w:rPr>
        <w:drawing>
          <wp:inline distT="0" distB="0" distL="114300" distR="114300" wp14:anchorId="4795BAED" wp14:editId="5630EA04">
            <wp:extent cx="3780790" cy="2588895"/>
            <wp:effectExtent l="0" t="0" r="1016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3780790" cy="2588895"/>
                    </a:xfrm>
                    <a:prstGeom prst="rect">
                      <a:avLst/>
                    </a:prstGeom>
                    <a:noFill/>
                    <a:ln>
                      <a:noFill/>
                    </a:ln>
                  </pic:spPr>
                </pic:pic>
              </a:graphicData>
            </a:graphic>
          </wp:inline>
        </w:drawing>
      </w:r>
    </w:p>
    <w:p w14:paraId="43B6CEA0" w14:textId="77777777" w:rsidR="00A128B1" w:rsidRDefault="00A128B1" w:rsidP="00A128B1">
      <w:pPr>
        <w:pStyle w:val="ac"/>
        <w:ind w:firstLine="480"/>
        <w:jc w:val="center"/>
        <w:rPr>
          <w:sz w:val="22"/>
          <w:szCs w:val="22"/>
        </w:rPr>
      </w:pPr>
      <w:r>
        <w:rPr>
          <w:rFonts w:hint="eastAsia"/>
          <w:sz w:val="22"/>
          <w:szCs w:val="22"/>
        </w:rPr>
        <w:t>图4 辅助检查表格示例</w:t>
      </w:r>
    </w:p>
    <w:p w14:paraId="5721A6BE" w14:textId="77777777" w:rsidR="00A128B1" w:rsidRDefault="00A128B1" w:rsidP="00A128B1">
      <w:pPr>
        <w:pStyle w:val="ac"/>
        <w:numPr>
          <w:ilvl w:val="0"/>
          <w:numId w:val="7"/>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影像学检查报告图片，如图5所示：</w:t>
      </w:r>
    </w:p>
    <w:p w14:paraId="41069FF7" w14:textId="77777777" w:rsidR="00A128B1" w:rsidRDefault="00A128B1" w:rsidP="00A128B1">
      <w:pPr>
        <w:pStyle w:val="ac"/>
        <w:numPr>
          <w:ilvl w:val="0"/>
          <w:numId w:val="9"/>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检查报告拍摄清晰，报告内容需包含影像学表现、影像学诊断描述等内容；</w:t>
      </w:r>
    </w:p>
    <w:p w14:paraId="36339183" w14:textId="77777777" w:rsidR="00A128B1" w:rsidRDefault="00A128B1" w:rsidP="00A128B1">
      <w:pPr>
        <w:pStyle w:val="ac"/>
        <w:numPr>
          <w:ilvl w:val="0"/>
          <w:numId w:val="9"/>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检查报告中不能出现手写或涂改痕迹；</w:t>
      </w:r>
    </w:p>
    <w:p w14:paraId="73620CB4" w14:textId="77777777" w:rsidR="00A128B1" w:rsidRDefault="00A128B1" w:rsidP="00A128B1">
      <w:pPr>
        <w:pStyle w:val="ac"/>
        <w:numPr>
          <w:ilvl w:val="0"/>
          <w:numId w:val="9"/>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检查报告命名规范“案例名称+检查项目”如“胰腺癌CT检查报告”</w:t>
      </w:r>
    </w:p>
    <w:p w14:paraId="138E457D" w14:textId="77777777" w:rsidR="00A128B1" w:rsidRDefault="00A128B1" w:rsidP="00A128B1">
      <w:pPr>
        <w:pStyle w:val="ac"/>
        <w:numPr>
          <w:ilvl w:val="0"/>
          <w:numId w:val="9"/>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影像学检查除报告单外，需提供原图或DICOM数据；</w:t>
      </w:r>
    </w:p>
    <w:p w14:paraId="540C75B2" w14:textId="77777777" w:rsidR="00A128B1" w:rsidRDefault="00A128B1" w:rsidP="00A128B1">
      <w:pPr>
        <w:pStyle w:val="ac"/>
        <w:numPr>
          <w:ilvl w:val="0"/>
          <w:numId w:val="9"/>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检查报告注意保护患者隐私，去掉患者个人信息等内容。</w:t>
      </w:r>
    </w:p>
    <w:p w14:paraId="7D0C0AB9" w14:textId="77777777" w:rsidR="00A128B1" w:rsidRDefault="00A128B1" w:rsidP="00A128B1">
      <w:pPr>
        <w:pStyle w:val="ac"/>
        <w:numPr>
          <w:ilvl w:val="0"/>
          <w:numId w:val="9"/>
        </w:numPr>
        <w:rPr>
          <w:rFonts w:asciiTheme="minorHAnsi" w:eastAsiaTheme="minorEastAsia" w:hAnsiTheme="minorHAnsi" w:cstheme="minorBidi"/>
          <w:kern w:val="2"/>
          <w:sz w:val="21"/>
          <w:szCs w:val="22"/>
        </w:rPr>
      </w:pPr>
      <w:r>
        <w:rPr>
          <w:rFonts w:asciiTheme="minorHAnsi" w:eastAsiaTheme="minorEastAsia" w:hAnsiTheme="minorHAnsi" w:cstheme="minorBidi" w:hint="eastAsia"/>
          <w:kern w:val="2"/>
          <w:sz w:val="21"/>
          <w:szCs w:val="22"/>
        </w:rPr>
        <w:t>若影像学检查报告图片无法满足要求，可提供表格形式报告，如图6所示。</w:t>
      </w:r>
    </w:p>
    <w:p w14:paraId="52044BF9" w14:textId="77777777" w:rsidR="00A128B1" w:rsidRDefault="00A128B1" w:rsidP="00A128B1">
      <w:pPr>
        <w:pStyle w:val="ac"/>
        <w:jc w:val="center"/>
      </w:pPr>
      <w:r>
        <w:rPr>
          <w:noProof/>
        </w:rPr>
        <w:lastRenderedPageBreak/>
        <w:drawing>
          <wp:inline distT="0" distB="0" distL="114300" distR="114300" wp14:anchorId="2D8E8614" wp14:editId="4FBA72F3">
            <wp:extent cx="2761615" cy="3689350"/>
            <wp:effectExtent l="0" t="0" r="635"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2761615" cy="3689350"/>
                    </a:xfrm>
                    <a:prstGeom prst="rect">
                      <a:avLst/>
                    </a:prstGeom>
                    <a:noFill/>
                    <a:ln>
                      <a:noFill/>
                    </a:ln>
                  </pic:spPr>
                </pic:pic>
              </a:graphicData>
            </a:graphic>
          </wp:inline>
        </w:drawing>
      </w:r>
    </w:p>
    <w:p w14:paraId="09E37789" w14:textId="77777777" w:rsidR="00A128B1" w:rsidRDefault="00A128B1" w:rsidP="00A128B1">
      <w:pPr>
        <w:pStyle w:val="ac"/>
        <w:ind w:firstLine="480"/>
        <w:jc w:val="center"/>
      </w:pPr>
      <w:r>
        <w:rPr>
          <w:rFonts w:hint="eastAsia"/>
          <w:sz w:val="22"/>
          <w:szCs w:val="22"/>
        </w:rPr>
        <w:t>图5 影像学检查报告示例</w:t>
      </w:r>
    </w:p>
    <w:p w14:paraId="766D81B5" w14:textId="77777777" w:rsidR="00A128B1" w:rsidRDefault="00A128B1" w:rsidP="00A128B1">
      <w:pPr>
        <w:pStyle w:val="ac"/>
        <w:jc w:val="center"/>
      </w:pPr>
      <w:r>
        <w:rPr>
          <w:noProof/>
        </w:rPr>
        <w:drawing>
          <wp:inline distT="0" distB="0" distL="114300" distR="114300" wp14:anchorId="3ED8AB45" wp14:editId="192F4B7D">
            <wp:extent cx="5265420" cy="706120"/>
            <wp:effectExtent l="0" t="0" r="11430" b="177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65420" cy="706120"/>
                    </a:xfrm>
                    <a:prstGeom prst="rect">
                      <a:avLst/>
                    </a:prstGeom>
                    <a:noFill/>
                    <a:ln>
                      <a:noFill/>
                    </a:ln>
                  </pic:spPr>
                </pic:pic>
              </a:graphicData>
            </a:graphic>
          </wp:inline>
        </w:drawing>
      </w:r>
    </w:p>
    <w:p w14:paraId="6215ECC5" w14:textId="77777777" w:rsidR="00A128B1" w:rsidRDefault="00A128B1" w:rsidP="00A128B1">
      <w:pPr>
        <w:pStyle w:val="ac"/>
        <w:jc w:val="center"/>
        <w:rPr>
          <w:rFonts w:asciiTheme="minorHAnsi" w:eastAsiaTheme="minorEastAsia" w:hAnsiTheme="minorHAnsi" w:cstheme="minorBidi"/>
          <w:b/>
          <w:bCs/>
          <w:kern w:val="2"/>
          <w:sz w:val="22"/>
        </w:rPr>
      </w:pPr>
      <w:r>
        <w:rPr>
          <w:rFonts w:hint="eastAsia"/>
          <w:sz w:val="22"/>
          <w:szCs w:val="22"/>
        </w:rPr>
        <w:t>图6 影像学检查报告表格示例</w:t>
      </w:r>
    </w:p>
    <w:p w14:paraId="7E2930AE" w14:textId="77777777" w:rsidR="00A128B1" w:rsidRDefault="00A128B1" w:rsidP="00A128B1">
      <w:pPr>
        <w:pStyle w:val="ac"/>
        <w:rPr>
          <w:rFonts w:asciiTheme="minorHAnsi" w:eastAsiaTheme="minorEastAsia" w:hAnsiTheme="minorHAnsi" w:cstheme="minorBidi"/>
          <w:b/>
          <w:bCs/>
          <w:kern w:val="2"/>
          <w:sz w:val="22"/>
        </w:rPr>
      </w:pPr>
    </w:p>
    <w:p w14:paraId="0D3D91BA" w14:textId="77777777" w:rsidR="00A128B1" w:rsidRDefault="00A128B1" w:rsidP="00A128B1">
      <w:pPr>
        <w:pStyle w:val="ac"/>
        <w:rPr>
          <w:rFonts w:asciiTheme="minorHAnsi" w:eastAsiaTheme="minorEastAsia" w:hAnsiTheme="minorHAnsi" w:cstheme="minorBidi"/>
          <w:b/>
          <w:bCs/>
          <w:kern w:val="2"/>
          <w:sz w:val="22"/>
        </w:rPr>
      </w:pPr>
      <w:r>
        <w:rPr>
          <w:rFonts w:asciiTheme="minorHAnsi" w:eastAsiaTheme="minorEastAsia" w:hAnsiTheme="minorHAnsi" w:cstheme="minorBidi" w:hint="eastAsia"/>
          <w:b/>
          <w:bCs/>
          <w:kern w:val="2"/>
          <w:sz w:val="22"/>
        </w:rPr>
        <w:t>三、对人体照片图的要求</w:t>
      </w:r>
    </w:p>
    <w:p w14:paraId="0E0C52A2" w14:textId="77777777" w:rsidR="00A128B1" w:rsidRDefault="00A128B1" w:rsidP="00A128B1">
      <w:pPr>
        <w:tabs>
          <w:tab w:val="left" w:pos="312"/>
        </w:tabs>
        <w:spacing w:line="360" w:lineRule="auto"/>
        <w:ind w:firstLineChars="200" w:firstLine="420"/>
      </w:pPr>
      <w:r>
        <w:rPr>
          <w:rFonts w:hint="eastAsia"/>
        </w:rPr>
        <w:t>要求选择最能反映病例特征的图片，并注意保护患者隐私权和肖像权。</w:t>
      </w:r>
    </w:p>
    <w:p w14:paraId="09CABDF6" w14:textId="77777777" w:rsidR="00A128B1" w:rsidRDefault="00A128B1" w:rsidP="00A128B1">
      <w:pPr>
        <w:pStyle w:val="ac"/>
        <w:numPr>
          <w:ilvl w:val="0"/>
          <w:numId w:val="5"/>
        </w:numPr>
        <w:rPr>
          <w:rFonts w:asciiTheme="minorHAnsi" w:eastAsiaTheme="minorEastAsia" w:hAnsiTheme="minorHAnsi" w:cstheme="minorBidi"/>
          <w:kern w:val="2"/>
          <w:sz w:val="21"/>
          <w:szCs w:val="22"/>
        </w:rPr>
      </w:pPr>
      <w:r>
        <w:rPr>
          <w:rFonts w:asciiTheme="minorHAnsi" w:eastAsiaTheme="minorEastAsia" w:hAnsiTheme="minorHAnsi" w:cstheme="minorBidi"/>
          <w:kern w:val="2"/>
          <w:sz w:val="21"/>
          <w:szCs w:val="22"/>
        </w:rPr>
        <w:t>眼部疾病需左右两眼同时显露，只拍摄眉毛、双眼、鼻梁即可，其他部分不得暴露。</w:t>
      </w:r>
    </w:p>
    <w:p w14:paraId="41E6472E" w14:textId="77777777" w:rsidR="00A128B1" w:rsidRDefault="00A128B1" w:rsidP="00A128B1">
      <w:pPr>
        <w:pStyle w:val="ac"/>
        <w:numPr>
          <w:ilvl w:val="0"/>
          <w:numId w:val="5"/>
        </w:numPr>
        <w:rPr>
          <w:rFonts w:asciiTheme="minorHAnsi" w:eastAsiaTheme="minorEastAsia" w:hAnsiTheme="minorHAnsi" w:cstheme="minorBidi"/>
          <w:kern w:val="2"/>
          <w:sz w:val="21"/>
          <w:szCs w:val="22"/>
        </w:rPr>
      </w:pPr>
      <w:r>
        <w:rPr>
          <w:rFonts w:asciiTheme="minorHAnsi" w:eastAsiaTheme="minorEastAsia" w:hAnsiTheme="minorHAnsi" w:cstheme="minorBidi"/>
          <w:kern w:val="2"/>
          <w:sz w:val="21"/>
          <w:szCs w:val="22"/>
        </w:rPr>
        <w:t>其他确需露出患者面部的照片，双眼必须用■■遮蔽。</w:t>
      </w:r>
    </w:p>
    <w:p w14:paraId="3A458E1F" w14:textId="77777777" w:rsidR="00A128B1" w:rsidRDefault="00A128B1" w:rsidP="00A128B1">
      <w:pPr>
        <w:pStyle w:val="ac"/>
        <w:numPr>
          <w:ilvl w:val="0"/>
          <w:numId w:val="5"/>
        </w:numPr>
        <w:rPr>
          <w:rFonts w:asciiTheme="minorHAnsi" w:eastAsiaTheme="minorEastAsia" w:hAnsiTheme="minorHAnsi" w:cstheme="minorBidi"/>
          <w:kern w:val="2"/>
          <w:sz w:val="21"/>
          <w:szCs w:val="22"/>
        </w:rPr>
      </w:pPr>
      <w:r>
        <w:rPr>
          <w:rFonts w:asciiTheme="minorHAnsi" w:eastAsiaTheme="minorEastAsia" w:hAnsiTheme="minorHAnsi" w:cstheme="minorBidi"/>
          <w:kern w:val="2"/>
          <w:sz w:val="21"/>
          <w:szCs w:val="22"/>
        </w:rPr>
        <w:t>四肢照片应包括患病部位及上下两个关节，还应有对侧肢体对照。</w:t>
      </w:r>
    </w:p>
    <w:p w14:paraId="196A1002" w14:textId="77777777" w:rsidR="00A128B1" w:rsidRDefault="00A128B1" w:rsidP="00A128B1">
      <w:pPr>
        <w:pStyle w:val="ac"/>
        <w:numPr>
          <w:ilvl w:val="0"/>
          <w:numId w:val="5"/>
        </w:numPr>
        <w:rPr>
          <w:rFonts w:asciiTheme="minorHAnsi" w:eastAsiaTheme="minorEastAsia" w:hAnsiTheme="minorHAnsi" w:cstheme="minorBidi"/>
          <w:kern w:val="2"/>
          <w:sz w:val="21"/>
          <w:szCs w:val="22"/>
        </w:rPr>
      </w:pPr>
      <w:r>
        <w:rPr>
          <w:rFonts w:asciiTheme="minorHAnsi" w:eastAsiaTheme="minorEastAsia" w:hAnsiTheme="minorHAnsi" w:cstheme="minorBidi"/>
          <w:kern w:val="2"/>
          <w:sz w:val="21"/>
          <w:szCs w:val="22"/>
        </w:rPr>
        <w:t>躯干照片应能鉴别患病部位和上下左右方向。</w:t>
      </w:r>
    </w:p>
    <w:p w14:paraId="14F4E0EA" w14:textId="77777777" w:rsidR="00A128B1" w:rsidRDefault="00A128B1" w:rsidP="00A128B1">
      <w:pPr>
        <w:pStyle w:val="ac"/>
        <w:numPr>
          <w:ilvl w:val="0"/>
          <w:numId w:val="5"/>
        </w:numPr>
        <w:jc w:val="both"/>
        <w:rPr>
          <w:rFonts w:asciiTheme="minorHAnsi" w:eastAsiaTheme="minorEastAsia" w:hAnsiTheme="minorHAnsi" w:cstheme="minorBidi"/>
          <w:kern w:val="2"/>
          <w:sz w:val="21"/>
          <w:szCs w:val="22"/>
        </w:rPr>
      </w:pPr>
      <w:r>
        <w:rPr>
          <w:rFonts w:asciiTheme="minorHAnsi" w:eastAsiaTheme="minorEastAsia" w:hAnsiTheme="minorHAnsi" w:cstheme="minorBidi"/>
          <w:kern w:val="2"/>
          <w:sz w:val="21"/>
          <w:szCs w:val="22"/>
        </w:rPr>
        <w:t>皮肤疾病照片必须包含部分正常皮肤作为对照。</w:t>
      </w:r>
    </w:p>
    <w:p w14:paraId="11652FBA" w14:textId="77777777" w:rsidR="00A128B1" w:rsidRDefault="00A128B1" w:rsidP="00A128B1">
      <w:pPr>
        <w:pStyle w:val="ac"/>
        <w:rPr>
          <w:rFonts w:asciiTheme="minorHAnsi" w:eastAsiaTheme="minorEastAsia" w:hAnsiTheme="minorHAnsi" w:cstheme="minorBidi"/>
          <w:b/>
          <w:bCs/>
          <w:kern w:val="2"/>
          <w:sz w:val="22"/>
        </w:rPr>
      </w:pPr>
      <w:r>
        <w:rPr>
          <w:rFonts w:asciiTheme="minorHAnsi" w:eastAsiaTheme="minorEastAsia" w:hAnsiTheme="minorHAnsi" w:cstheme="minorBidi" w:hint="eastAsia"/>
          <w:b/>
          <w:bCs/>
          <w:kern w:val="2"/>
          <w:sz w:val="22"/>
        </w:rPr>
        <w:t>三、对病理图片的要求</w:t>
      </w:r>
    </w:p>
    <w:p w14:paraId="71E4A751" w14:textId="77777777" w:rsidR="00A128B1" w:rsidRDefault="00A128B1" w:rsidP="00A128B1">
      <w:pPr>
        <w:tabs>
          <w:tab w:val="left" w:pos="312"/>
        </w:tabs>
        <w:spacing w:line="360" w:lineRule="auto"/>
        <w:ind w:firstLineChars="200" w:firstLine="420"/>
      </w:pPr>
      <w:r>
        <w:rPr>
          <w:rFonts w:hint="eastAsia"/>
        </w:rPr>
        <w:lastRenderedPageBreak/>
        <w:t>病理图注明高、中、低倍放大（≤</w:t>
      </w:r>
      <w:r>
        <w:t>100倍为低倍，200倍为中倍，400倍为高倍），并注明规范的染色方法，免疫组织化学染色需要注明具体的染色方法。</w:t>
      </w:r>
    </w:p>
    <w:p w14:paraId="6BF3C9D5" w14:textId="77777777" w:rsidR="00A128B1" w:rsidRDefault="00A128B1" w:rsidP="00A128B1">
      <w:pPr>
        <w:jc w:val="center"/>
        <w:rPr>
          <w:b/>
          <w:bCs/>
          <w:sz w:val="32"/>
          <w:szCs w:val="36"/>
        </w:rPr>
      </w:pPr>
      <w:r>
        <w:rPr>
          <w:rFonts w:hint="eastAsia"/>
          <w:b/>
          <w:bCs/>
          <w:sz w:val="32"/>
          <w:szCs w:val="36"/>
        </w:rPr>
        <w:t>表格资料要求</w:t>
      </w:r>
    </w:p>
    <w:p w14:paraId="0292D084" w14:textId="77777777" w:rsidR="00A128B1" w:rsidRDefault="00A128B1" w:rsidP="00A128B1">
      <w:pPr>
        <w:tabs>
          <w:tab w:val="left" w:pos="312"/>
        </w:tabs>
        <w:spacing w:line="360" w:lineRule="auto"/>
        <w:ind w:firstLineChars="200" w:firstLine="440"/>
        <w:rPr>
          <w:sz w:val="22"/>
        </w:rPr>
      </w:pPr>
      <w:r>
        <w:rPr>
          <w:rFonts w:hint="eastAsia"/>
          <w:sz w:val="22"/>
        </w:rPr>
        <w:t>使用三线表，要求表的项目栏中无空单元格，栏目相当于图中的标目，采用“量</w:t>
      </w:r>
      <w:r>
        <w:rPr>
          <w:sz w:val="22"/>
        </w:rPr>
        <w:t>/单位”的形式组成；同一类数据的有效数字一致</w:t>
      </w:r>
      <w:r>
        <w:rPr>
          <w:rFonts w:hint="eastAsia"/>
          <w:sz w:val="22"/>
        </w:rPr>
        <w:t>。特别指出的是，不能使用图片代替表格。</w:t>
      </w:r>
    </w:p>
    <w:p w14:paraId="55560D3A" w14:textId="77777777" w:rsidR="00A128B1" w:rsidRDefault="00A128B1" w:rsidP="00A128B1">
      <w:pPr>
        <w:jc w:val="center"/>
        <w:rPr>
          <w:b/>
          <w:bCs/>
          <w:sz w:val="32"/>
          <w:szCs w:val="36"/>
        </w:rPr>
      </w:pPr>
      <w:r>
        <w:rPr>
          <w:rFonts w:hint="eastAsia"/>
          <w:b/>
          <w:bCs/>
          <w:sz w:val="32"/>
          <w:szCs w:val="36"/>
        </w:rPr>
        <w:t>视频、音频资料要求</w:t>
      </w:r>
    </w:p>
    <w:p w14:paraId="61464988" w14:textId="77777777" w:rsidR="00A128B1" w:rsidRDefault="00A128B1" w:rsidP="00A128B1">
      <w:pPr>
        <w:pStyle w:val="ac"/>
        <w:ind w:firstLineChars="200" w:firstLine="440"/>
        <w:rPr>
          <w:sz w:val="22"/>
          <w:szCs w:val="22"/>
        </w:rPr>
      </w:pPr>
      <w:r>
        <w:rPr>
          <w:sz w:val="22"/>
          <w:szCs w:val="22"/>
        </w:rPr>
        <w:t>病例报告</w:t>
      </w:r>
      <w:r>
        <w:rPr>
          <w:rFonts w:hint="eastAsia"/>
          <w:sz w:val="22"/>
          <w:szCs w:val="22"/>
        </w:rPr>
        <w:t>、知识点</w:t>
      </w:r>
      <w:r>
        <w:rPr>
          <w:sz w:val="22"/>
          <w:szCs w:val="22"/>
        </w:rPr>
        <w:t>中支持提供额外的视频素材，视频格式仅支持MP4、AVI</w:t>
      </w:r>
      <w:r>
        <w:rPr>
          <w:rFonts w:hint="eastAsia"/>
          <w:sz w:val="22"/>
          <w:szCs w:val="22"/>
        </w:rPr>
        <w:t>、WMA、RM、RMVB</w:t>
      </w:r>
      <w:r>
        <w:rPr>
          <w:sz w:val="22"/>
          <w:szCs w:val="22"/>
        </w:rPr>
        <w:t>格式，单个视频大小不超过</w:t>
      </w:r>
      <w:r>
        <w:rPr>
          <w:rFonts w:hint="eastAsia"/>
          <w:sz w:val="22"/>
          <w:szCs w:val="22"/>
        </w:rPr>
        <w:t>2</w:t>
      </w:r>
      <w:r>
        <w:rPr>
          <w:sz w:val="22"/>
          <w:szCs w:val="22"/>
        </w:rPr>
        <w:t>G，命名规则</w:t>
      </w:r>
      <w:r>
        <w:rPr>
          <w:rFonts w:hint="eastAsia"/>
          <w:sz w:val="22"/>
          <w:szCs w:val="22"/>
        </w:rPr>
        <w:t>“案例+知识点+视频内容”</w:t>
      </w:r>
      <w:r>
        <w:rPr>
          <w:sz w:val="22"/>
          <w:szCs w:val="22"/>
        </w:rPr>
        <w:t>；</w:t>
      </w:r>
      <w:r>
        <w:rPr>
          <w:rFonts w:hint="eastAsia"/>
          <w:sz w:val="22"/>
          <w:szCs w:val="22"/>
        </w:rPr>
        <w:t>如“胰腺癌壶腹周围解剖视频教学”</w:t>
      </w:r>
    </w:p>
    <w:p w14:paraId="607FC09E" w14:textId="77777777" w:rsidR="00A128B1" w:rsidRDefault="00A128B1" w:rsidP="00A128B1">
      <w:pPr>
        <w:pStyle w:val="ac"/>
        <w:ind w:firstLineChars="200" w:firstLine="440"/>
        <w:rPr>
          <w:sz w:val="22"/>
          <w:szCs w:val="22"/>
        </w:rPr>
      </w:pPr>
      <w:r>
        <w:rPr>
          <w:sz w:val="22"/>
          <w:szCs w:val="22"/>
        </w:rPr>
        <w:t>病例报告</w:t>
      </w:r>
      <w:r>
        <w:rPr>
          <w:rFonts w:hint="eastAsia"/>
          <w:sz w:val="22"/>
          <w:szCs w:val="22"/>
        </w:rPr>
        <w:t>、知识点</w:t>
      </w:r>
      <w:r>
        <w:rPr>
          <w:sz w:val="22"/>
          <w:szCs w:val="22"/>
        </w:rPr>
        <w:t>中支持提供额外的音频素材，音频格式仅支持MP3格式，单个音频大小不超过1G，命名规则</w:t>
      </w:r>
      <w:r>
        <w:rPr>
          <w:rFonts w:hint="eastAsia"/>
          <w:sz w:val="22"/>
          <w:szCs w:val="22"/>
        </w:rPr>
        <w:t>“案例+知识点+视频内容”</w:t>
      </w:r>
      <w:r>
        <w:rPr>
          <w:sz w:val="22"/>
          <w:szCs w:val="22"/>
        </w:rPr>
        <w:t>；</w:t>
      </w:r>
      <w:r>
        <w:rPr>
          <w:rFonts w:hint="eastAsia"/>
          <w:sz w:val="22"/>
          <w:szCs w:val="22"/>
        </w:rPr>
        <w:t>如“胰腺癌壶腹周围解剖教学音频”。</w:t>
      </w:r>
    </w:p>
    <w:p w14:paraId="200D61EA" w14:textId="77777777" w:rsidR="00A128B1" w:rsidRDefault="00A128B1" w:rsidP="00A128B1">
      <w:pPr>
        <w:pStyle w:val="ac"/>
        <w:ind w:firstLineChars="1000" w:firstLine="3200"/>
        <w:rPr>
          <w:rFonts w:asciiTheme="minorHAnsi" w:eastAsiaTheme="minorEastAsia" w:hAnsiTheme="minorHAnsi" w:cstheme="minorBidi"/>
          <w:b/>
          <w:bCs/>
          <w:kern w:val="2"/>
          <w:sz w:val="32"/>
          <w:szCs w:val="36"/>
        </w:rPr>
      </w:pPr>
      <w:r>
        <w:rPr>
          <w:rFonts w:asciiTheme="minorHAnsi" w:eastAsiaTheme="minorEastAsia" w:hAnsiTheme="minorHAnsi" w:cstheme="minorBidi" w:hint="eastAsia"/>
          <w:b/>
          <w:bCs/>
          <w:kern w:val="2"/>
          <w:sz w:val="32"/>
          <w:szCs w:val="36"/>
        </w:rPr>
        <w:t>文档资料要求</w:t>
      </w:r>
    </w:p>
    <w:p w14:paraId="3C7212CB" w14:textId="77777777" w:rsidR="00A128B1" w:rsidRDefault="00A128B1" w:rsidP="00A128B1">
      <w:pPr>
        <w:tabs>
          <w:tab w:val="left" w:pos="312"/>
        </w:tabs>
        <w:spacing w:line="360" w:lineRule="auto"/>
        <w:rPr>
          <w:sz w:val="22"/>
        </w:rPr>
      </w:pPr>
      <w:r>
        <w:rPr>
          <w:sz w:val="22"/>
        </w:rPr>
        <w:t>病例</w:t>
      </w:r>
      <w:r>
        <w:rPr>
          <w:rFonts w:hint="eastAsia"/>
          <w:sz w:val="22"/>
        </w:rPr>
        <w:t>知识点</w:t>
      </w:r>
      <w:r>
        <w:rPr>
          <w:sz w:val="22"/>
        </w:rPr>
        <w:t>中支持提供额外的</w:t>
      </w:r>
      <w:r>
        <w:rPr>
          <w:rFonts w:hint="eastAsia"/>
          <w:sz w:val="22"/>
        </w:rPr>
        <w:t>文档</w:t>
      </w:r>
      <w:r>
        <w:rPr>
          <w:sz w:val="22"/>
        </w:rPr>
        <w:t>素材，</w:t>
      </w:r>
      <w:r>
        <w:rPr>
          <w:rFonts w:hint="eastAsia"/>
          <w:sz w:val="22"/>
        </w:rPr>
        <w:t>文档</w:t>
      </w:r>
      <w:r>
        <w:rPr>
          <w:sz w:val="22"/>
        </w:rPr>
        <w:t>格式支持</w:t>
      </w:r>
      <w:r>
        <w:rPr>
          <w:rFonts w:hint="eastAsia"/>
          <w:sz w:val="22"/>
        </w:rPr>
        <w:t>pdf、doc、docx、ppt、pptx</w:t>
      </w:r>
      <w:r>
        <w:rPr>
          <w:sz w:val="22"/>
        </w:rPr>
        <w:t>格式，单个</w:t>
      </w:r>
      <w:r>
        <w:rPr>
          <w:rFonts w:hint="eastAsia"/>
          <w:sz w:val="22"/>
        </w:rPr>
        <w:t>文档</w:t>
      </w:r>
      <w:r>
        <w:rPr>
          <w:sz w:val="22"/>
        </w:rPr>
        <w:t>大小不超过</w:t>
      </w:r>
      <w:r>
        <w:rPr>
          <w:rFonts w:hint="eastAsia"/>
          <w:sz w:val="22"/>
        </w:rPr>
        <w:t>500M</w:t>
      </w:r>
      <w:r>
        <w:rPr>
          <w:sz w:val="22"/>
        </w:rPr>
        <w:t>，命名规则</w:t>
      </w:r>
      <w:r>
        <w:rPr>
          <w:rFonts w:hint="eastAsia"/>
          <w:sz w:val="22"/>
        </w:rPr>
        <w:t>“案例+知识点+文档内容”</w:t>
      </w:r>
      <w:r>
        <w:rPr>
          <w:sz w:val="22"/>
        </w:rPr>
        <w:t>；</w:t>
      </w:r>
      <w:r>
        <w:rPr>
          <w:rFonts w:hint="eastAsia"/>
          <w:sz w:val="22"/>
        </w:rPr>
        <w:t>如“胰腺癌壶腹周围解剖教学PPT”。</w:t>
      </w:r>
    </w:p>
    <w:p w14:paraId="7F47C5D7" w14:textId="77777777" w:rsidR="00A128B1" w:rsidRDefault="00A128B1" w:rsidP="00A128B1">
      <w:pPr>
        <w:pStyle w:val="ac"/>
        <w:ind w:firstLineChars="200" w:firstLine="643"/>
        <w:jc w:val="both"/>
        <w:rPr>
          <w:b/>
          <w:bCs/>
          <w:sz w:val="32"/>
          <w:szCs w:val="36"/>
        </w:rPr>
      </w:pPr>
    </w:p>
    <w:p w14:paraId="7F7DCFF9" w14:textId="77777777" w:rsidR="00A128B1" w:rsidRDefault="00A128B1" w:rsidP="00A128B1">
      <w:pPr>
        <w:pStyle w:val="ac"/>
        <w:ind w:firstLineChars="200" w:firstLine="440"/>
        <w:rPr>
          <w:sz w:val="22"/>
          <w:szCs w:val="22"/>
        </w:rPr>
      </w:pPr>
    </w:p>
    <w:p w14:paraId="60BC96B6" w14:textId="18A081DD" w:rsidR="00980D27" w:rsidRPr="00A128B1" w:rsidRDefault="00980D27" w:rsidP="00A128B1">
      <w:pPr>
        <w:pStyle w:val="ac"/>
        <w:rPr>
          <w:sz w:val="22"/>
          <w:szCs w:val="22"/>
        </w:rPr>
      </w:pPr>
    </w:p>
    <w:sectPr w:rsidR="00980D27" w:rsidRPr="00A128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77AE5" w14:textId="77777777" w:rsidR="0067116E" w:rsidRDefault="0067116E" w:rsidP="00A128B1">
      <w:r>
        <w:separator/>
      </w:r>
    </w:p>
  </w:endnote>
  <w:endnote w:type="continuationSeparator" w:id="0">
    <w:p w14:paraId="51EE5A20" w14:textId="77777777" w:rsidR="0067116E" w:rsidRDefault="0067116E" w:rsidP="00A1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6EF4B" w14:textId="77777777" w:rsidR="0067116E" w:rsidRDefault="0067116E" w:rsidP="00A128B1">
      <w:r>
        <w:separator/>
      </w:r>
    </w:p>
  </w:footnote>
  <w:footnote w:type="continuationSeparator" w:id="0">
    <w:p w14:paraId="77374D4C" w14:textId="77777777" w:rsidR="0067116E" w:rsidRDefault="0067116E" w:rsidP="00A128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E4B5C"/>
    <w:multiLevelType w:val="multilevel"/>
    <w:tmpl w:val="019E4B5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1B05BED"/>
    <w:multiLevelType w:val="multilevel"/>
    <w:tmpl w:val="01B05BED"/>
    <w:lvl w:ilvl="0">
      <w:start w:val="1"/>
      <w:numFmt w:val="decimalEnclosedParen"/>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2" w15:restartNumberingAfterBreak="0">
    <w:nsid w:val="19673395"/>
    <w:multiLevelType w:val="multilevel"/>
    <w:tmpl w:val="19673395"/>
    <w:lvl w:ilvl="0">
      <w:start w:val="1"/>
      <w:numFmt w:val="japaneseCounting"/>
      <w:lvlText w:val="%1、"/>
      <w:lvlJc w:val="left"/>
      <w:pPr>
        <w:ind w:left="456" w:hanging="456"/>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1F2D3CE3"/>
    <w:multiLevelType w:val="multilevel"/>
    <w:tmpl w:val="1F2D3CE3"/>
    <w:lvl w:ilvl="0">
      <w:start w:val="1"/>
      <w:numFmt w:val="decimal"/>
      <w:lvlText w:val="%1）"/>
      <w:lvlJc w:val="left"/>
      <w:pPr>
        <w:ind w:left="840" w:hanging="4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15:restartNumberingAfterBreak="0">
    <w:nsid w:val="235F364F"/>
    <w:multiLevelType w:val="multilevel"/>
    <w:tmpl w:val="235F364F"/>
    <w:lvl w:ilvl="0">
      <w:start w:val="4"/>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4CC14579"/>
    <w:multiLevelType w:val="multilevel"/>
    <w:tmpl w:val="4CC14579"/>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46D7E3D"/>
    <w:multiLevelType w:val="singleLevel"/>
    <w:tmpl w:val="546D7E3D"/>
    <w:lvl w:ilvl="0">
      <w:start w:val="1"/>
      <w:numFmt w:val="decimal"/>
      <w:lvlText w:val="%1)"/>
      <w:lvlJc w:val="left"/>
      <w:pPr>
        <w:ind w:left="425" w:hanging="425"/>
      </w:pPr>
      <w:rPr>
        <w:rFonts w:hint="default"/>
      </w:rPr>
    </w:lvl>
  </w:abstractNum>
  <w:abstractNum w:abstractNumId="7" w15:restartNumberingAfterBreak="0">
    <w:nsid w:val="5B7F8340"/>
    <w:multiLevelType w:val="singleLevel"/>
    <w:tmpl w:val="5B7F8340"/>
    <w:lvl w:ilvl="0">
      <w:start w:val="1"/>
      <w:numFmt w:val="decimal"/>
      <w:lvlText w:val="%1)"/>
      <w:lvlJc w:val="left"/>
      <w:pPr>
        <w:ind w:left="425" w:hanging="425"/>
      </w:pPr>
      <w:rPr>
        <w:rFonts w:hint="default"/>
      </w:rPr>
    </w:lvl>
  </w:abstractNum>
  <w:abstractNum w:abstractNumId="8" w15:restartNumberingAfterBreak="0">
    <w:nsid w:val="72261807"/>
    <w:multiLevelType w:val="singleLevel"/>
    <w:tmpl w:val="72261807"/>
    <w:lvl w:ilvl="0">
      <w:start w:val="1"/>
      <w:numFmt w:val="decimal"/>
      <w:suff w:val="space"/>
      <w:lvlText w:val="%1."/>
      <w:lvlJc w:val="left"/>
    </w:lvl>
  </w:abstractNum>
  <w:num w:numId="1">
    <w:abstractNumId w:val="0"/>
  </w:num>
  <w:num w:numId="2">
    <w:abstractNumId w:val="5"/>
  </w:num>
  <w:num w:numId="3">
    <w:abstractNumId w:val="1"/>
  </w:num>
  <w:num w:numId="4">
    <w:abstractNumId w:val="2"/>
  </w:num>
  <w:num w:numId="5">
    <w:abstractNumId w:val="3"/>
  </w:num>
  <w:num w:numId="6">
    <w:abstractNumId w:val="4"/>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YwYjAwZThjZGZkYWNiYTM4NDNlZmRiZmFmNWM2NTcifQ=="/>
  </w:docVars>
  <w:rsids>
    <w:rsidRoot w:val="00450876"/>
    <w:rsid w:val="000078D4"/>
    <w:rsid w:val="00045D3C"/>
    <w:rsid w:val="00072135"/>
    <w:rsid w:val="000A44D3"/>
    <w:rsid w:val="000D6FF4"/>
    <w:rsid w:val="000E3C98"/>
    <w:rsid w:val="000E4524"/>
    <w:rsid w:val="000F1CA3"/>
    <w:rsid w:val="00103EBB"/>
    <w:rsid w:val="00104432"/>
    <w:rsid w:val="00122586"/>
    <w:rsid w:val="00125BCF"/>
    <w:rsid w:val="001676A5"/>
    <w:rsid w:val="00171869"/>
    <w:rsid w:val="00172515"/>
    <w:rsid w:val="0017414A"/>
    <w:rsid w:val="00185F34"/>
    <w:rsid w:val="00197A4D"/>
    <w:rsid w:val="001A1DC0"/>
    <w:rsid w:val="001A7B69"/>
    <w:rsid w:val="001B19DE"/>
    <w:rsid w:val="001B2BEF"/>
    <w:rsid w:val="001C1A8B"/>
    <w:rsid w:val="001C459B"/>
    <w:rsid w:val="001F1F1F"/>
    <w:rsid w:val="002036E7"/>
    <w:rsid w:val="002038B4"/>
    <w:rsid w:val="00211E5A"/>
    <w:rsid w:val="002539C9"/>
    <w:rsid w:val="00265392"/>
    <w:rsid w:val="00274CC2"/>
    <w:rsid w:val="00277693"/>
    <w:rsid w:val="00294279"/>
    <w:rsid w:val="00297ABE"/>
    <w:rsid w:val="002A3B70"/>
    <w:rsid w:val="002D2C11"/>
    <w:rsid w:val="002E7008"/>
    <w:rsid w:val="002F050D"/>
    <w:rsid w:val="002F44FA"/>
    <w:rsid w:val="00301923"/>
    <w:rsid w:val="00303068"/>
    <w:rsid w:val="00306792"/>
    <w:rsid w:val="00323C7A"/>
    <w:rsid w:val="00344037"/>
    <w:rsid w:val="0034565D"/>
    <w:rsid w:val="00355BAB"/>
    <w:rsid w:val="00357F67"/>
    <w:rsid w:val="0037716F"/>
    <w:rsid w:val="003811CC"/>
    <w:rsid w:val="00384EFD"/>
    <w:rsid w:val="00386B8A"/>
    <w:rsid w:val="00391FA0"/>
    <w:rsid w:val="003E793D"/>
    <w:rsid w:val="00415106"/>
    <w:rsid w:val="00425EB0"/>
    <w:rsid w:val="0043399A"/>
    <w:rsid w:val="004416F4"/>
    <w:rsid w:val="00450876"/>
    <w:rsid w:val="004562B6"/>
    <w:rsid w:val="004716A9"/>
    <w:rsid w:val="00476531"/>
    <w:rsid w:val="0049113B"/>
    <w:rsid w:val="004965F4"/>
    <w:rsid w:val="004D67E5"/>
    <w:rsid w:val="004F41CF"/>
    <w:rsid w:val="00502798"/>
    <w:rsid w:val="00537326"/>
    <w:rsid w:val="00542B47"/>
    <w:rsid w:val="005735DE"/>
    <w:rsid w:val="005A3186"/>
    <w:rsid w:val="005B0515"/>
    <w:rsid w:val="005B6C1F"/>
    <w:rsid w:val="005D519E"/>
    <w:rsid w:val="00601E05"/>
    <w:rsid w:val="006211F9"/>
    <w:rsid w:val="00635A00"/>
    <w:rsid w:val="0067116E"/>
    <w:rsid w:val="00682758"/>
    <w:rsid w:val="006927DD"/>
    <w:rsid w:val="00697D46"/>
    <w:rsid w:val="006A48A9"/>
    <w:rsid w:val="00701C23"/>
    <w:rsid w:val="00705BB6"/>
    <w:rsid w:val="00724403"/>
    <w:rsid w:val="00745A01"/>
    <w:rsid w:val="007523BB"/>
    <w:rsid w:val="0075412A"/>
    <w:rsid w:val="00761F71"/>
    <w:rsid w:val="00777F70"/>
    <w:rsid w:val="007A3AF8"/>
    <w:rsid w:val="007E0DE8"/>
    <w:rsid w:val="007E35BE"/>
    <w:rsid w:val="007F41CD"/>
    <w:rsid w:val="008031D0"/>
    <w:rsid w:val="0081434A"/>
    <w:rsid w:val="00822278"/>
    <w:rsid w:val="00861A24"/>
    <w:rsid w:val="00863773"/>
    <w:rsid w:val="008A2C32"/>
    <w:rsid w:val="008A6A60"/>
    <w:rsid w:val="008B6077"/>
    <w:rsid w:val="008C6670"/>
    <w:rsid w:val="008D436A"/>
    <w:rsid w:val="008D6FFC"/>
    <w:rsid w:val="008F424C"/>
    <w:rsid w:val="009049C7"/>
    <w:rsid w:val="009056A2"/>
    <w:rsid w:val="00923A21"/>
    <w:rsid w:val="00936381"/>
    <w:rsid w:val="009411F4"/>
    <w:rsid w:val="009518C8"/>
    <w:rsid w:val="009672BC"/>
    <w:rsid w:val="00972302"/>
    <w:rsid w:val="00980D27"/>
    <w:rsid w:val="009850EE"/>
    <w:rsid w:val="009862A3"/>
    <w:rsid w:val="00997021"/>
    <w:rsid w:val="009B0727"/>
    <w:rsid w:val="009B28EF"/>
    <w:rsid w:val="009E23B1"/>
    <w:rsid w:val="009F51AC"/>
    <w:rsid w:val="00A128B1"/>
    <w:rsid w:val="00A1769A"/>
    <w:rsid w:val="00A6482C"/>
    <w:rsid w:val="00A76878"/>
    <w:rsid w:val="00A81EEE"/>
    <w:rsid w:val="00AC3E53"/>
    <w:rsid w:val="00AD6A1E"/>
    <w:rsid w:val="00AF277E"/>
    <w:rsid w:val="00B00CF8"/>
    <w:rsid w:val="00B4765D"/>
    <w:rsid w:val="00B50ECA"/>
    <w:rsid w:val="00B53293"/>
    <w:rsid w:val="00B6018C"/>
    <w:rsid w:val="00B723A0"/>
    <w:rsid w:val="00B81046"/>
    <w:rsid w:val="00B84E1C"/>
    <w:rsid w:val="00BB2D11"/>
    <w:rsid w:val="00BB2E19"/>
    <w:rsid w:val="00BB37AE"/>
    <w:rsid w:val="00BB6137"/>
    <w:rsid w:val="00BC481E"/>
    <w:rsid w:val="00BE0533"/>
    <w:rsid w:val="00BE4EF4"/>
    <w:rsid w:val="00BE66FF"/>
    <w:rsid w:val="00BF48D2"/>
    <w:rsid w:val="00C160D9"/>
    <w:rsid w:val="00C1727A"/>
    <w:rsid w:val="00C239A6"/>
    <w:rsid w:val="00C2402A"/>
    <w:rsid w:val="00C370BB"/>
    <w:rsid w:val="00C447C8"/>
    <w:rsid w:val="00C56ADB"/>
    <w:rsid w:val="00C6391B"/>
    <w:rsid w:val="00C83647"/>
    <w:rsid w:val="00C92AFC"/>
    <w:rsid w:val="00C94000"/>
    <w:rsid w:val="00CA33F1"/>
    <w:rsid w:val="00CB1B6E"/>
    <w:rsid w:val="00CC602E"/>
    <w:rsid w:val="00CC661D"/>
    <w:rsid w:val="00CC7E22"/>
    <w:rsid w:val="00CD12F1"/>
    <w:rsid w:val="00CE3FAC"/>
    <w:rsid w:val="00D028EF"/>
    <w:rsid w:val="00D06068"/>
    <w:rsid w:val="00D075A2"/>
    <w:rsid w:val="00D079D3"/>
    <w:rsid w:val="00D07B06"/>
    <w:rsid w:val="00D10E97"/>
    <w:rsid w:val="00D11192"/>
    <w:rsid w:val="00D25A67"/>
    <w:rsid w:val="00D30D08"/>
    <w:rsid w:val="00D32D20"/>
    <w:rsid w:val="00D33E9F"/>
    <w:rsid w:val="00D34826"/>
    <w:rsid w:val="00D60754"/>
    <w:rsid w:val="00D81D56"/>
    <w:rsid w:val="00D90EA0"/>
    <w:rsid w:val="00DA4A23"/>
    <w:rsid w:val="00DB6892"/>
    <w:rsid w:val="00DC1DF4"/>
    <w:rsid w:val="00DC3291"/>
    <w:rsid w:val="00DD1B58"/>
    <w:rsid w:val="00E0051A"/>
    <w:rsid w:val="00E307C6"/>
    <w:rsid w:val="00E37D3D"/>
    <w:rsid w:val="00E430F2"/>
    <w:rsid w:val="00E77C37"/>
    <w:rsid w:val="00E86FDE"/>
    <w:rsid w:val="00EA4064"/>
    <w:rsid w:val="00EB3A32"/>
    <w:rsid w:val="00EB4880"/>
    <w:rsid w:val="00EC1442"/>
    <w:rsid w:val="00EC2056"/>
    <w:rsid w:val="00EC24A0"/>
    <w:rsid w:val="00EE3660"/>
    <w:rsid w:val="00EE7216"/>
    <w:rsid w:val="00EF5A1F"/>
    <w:rsid w:val="00F0053B"/>
    <w:rsid w:val="00F03706"/>
    <w:rsid w:val="00F0581F"/>
    <w:rsid w:val="00F301C1"/>
    <w:rsid w:val="00F540FA"/>
    <w:rsid w:val="00F64FA7"/>
    <w:rsid w:val="00F750BC"/>
    <w:rsid w:val="00F815CB"/>
    <w:rsid w:val="00F959C7"/>
    <w:rsid w:val="00F9670D"/>
    <w:rsid w:val="00FA59A2"/>
    <w:rsid w:val="00FB20A5"/>
    <w:rsid w:val="00FC3566"/>
    <w:rsid w:val="00FF110C"/>
    <w:rsid w:val="00FF57C3"/>
    <w:rsid w:val="00FF7E59"/>
    <w:rsid w:val="13E15381"/>
    <w:rsid w:val="1C003AAC"/>
    <w:rsid w:val="30C25BF4"/>
    <w:rsid w:val="57087484"/>
    <w:rsid w:val="593C03CE"/>
    <w:rsid w:val="68F93BE6"/>
    <w:rsid w:val="6A04795E"/>
    <w:rsid w:val="6C7A0847"/>
    <w:rsid w:val="755777E2"/>
    <w:rsid w:val="767E572A"/>
    <w:rsid w:val="7E327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B7E4F2"/>
  <w15:docId w15:val="{03052B74-5A97-41B0-9704-5516E431E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annotation text"/>
    <w:basedOn w:val="a"/>
    <w:link w:val="a5"/>
    <w:uiPriority w:val="99"/>
    <w:unhideWhenUsed/>
    <w:qFormat/>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d">
    <w:name w:val="annotation subject"/>
    <w:basedOn w:val="a4"/>
    <w:next w:val="a4"/>
    <w:link w:val="ae"/>
    <w:uiPriority w:val="99"/>
    <w:semiHidden/>
    <w:unhideWhenUsed/>
    <w:qFormat/>
    <w:rPr>
      <w:b/>
      <w:bCs/>
    </w:rPr>
  </w:style>
  <w:style w:type="character" w:styleId="af">
    <w:name w:val="Hyperlink"/>
    <w:basedOn w:val="a0"/>
    <w:uiPriority w:val="99"/>
    <w:unhideWhenUsed/>
    <w:qFormat/>
    <w:rPr>
      <w:color w:val="0563C1" w:themeColor="hyperlink"/>
      <w:u w:val="single"/>
    </w:rPr>
  </w:style>
  <w:style w:type="character" w:styleId="af0">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5">
    <w:name w:val="批注文字 字符"/>
    <w:basedOn w:val="a0"/>
    <w:link w:val="a4"/>
    <w:uiPriority w:val="99"/>
    <w:qFormat/>
    <w:rPr>
      <w:kern w:val="2"/>
      <w:sz w:val="21"/>
      <w:szCs w:val="22"/>
    </w:rPr>
  </w:style>
  <w:style w:type="character" w:customStyle="1" w:styleId="ae">
    <w:name w:val="批注主题 字符"/>
    <w:basedOn w:val="a5"/>
    <w:link w:val="ad"/>
    <w:uiPriority w:val="99"/>
    <w:semiHidden/>
    <w:qFormat/>
    <w:rPr>
      <w:b/>
      <w:bCs/>
      <w:kern w:val="2"/>
      <w:sz w:val="21"/>
      <w:szCs w:val="22"/>
    </w:rPr>
  </w:style>
  <w:style w:type="character" w:customStyle="1" w:styleId="a7">
    <w:name w:val="批注框文本 字符"/>
    <w:basedOn w:val="a0"/>
    <w:link w:val="a6"/>
    <w:uiPriority w:val="99"/>
    <w:semiHidden/>
    <w:qFormat/>
    <w:rPr>
      <w:kern w:val="2"/>
      <w:sz w:val="18"/>
      <w:szCs w:val="18"/>
    </w:rPr>
  </w:style>
  <w:style w:type="paragraph" w:styleId="af1">
    <w:name w:val="List Paragraph"/>
    <w:basedOn w:val="a"/>
    <w:uiPriority w:val="34"/>
    <w:unhideWhenUsed/>
    <w:qFormat/>
    <w:pPr>
      <w:ind w:firstLineChars="200" w:firstLine="420"/>
    </w:pPr>
  </w:style>
  <w:style w:type="paragraph" w:customStyle="1" w:styleId="1">
    <w:name w:val="修订1"/>
    <w:hidden/>
    <w:uiPriority w:val="99"/>
    <w:unhideWhenUsed/>
    <w:qFormat/>
    <w:rPr>
      <w:rFonts w:asciiTheme="minorHAnsi" w:eastAsiaTheme="minorEastAsia" w:hAnsiTheme="minorHAnsi" w:cstheme="minorBidi"/>
      <w:kern w:val="2"/>
      <w:sz w:val="21"/>
      <w:szCs w:val="22"/>
    </w:rPr>
  </w:style>
  <w:style w:type="character" w:customStyle="1" w:styleId="10">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02418-E21C-4CCA-A505-F9D079898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1052</Words>
  <Characters>6002</Characters>
  <Application>Microsoft Office Word</Application>
  <DocSecurity>0</DocSecurity>
  <Lines>50</Lines>
  <Paragraphs>14</Paragraphs>
  <ScaleCrop>false</ScaleCrop>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关宇</dc:creator>
  <cp:lastModifiedBy>于 晨</cp:lastModifiedBy>
  <cp:revision>3</cp:revision>
  <dcterms:created xsi:type="dcterms:W3CDTF">2023-09-24T06:48:00Z</dcterms:created>
  <dcterms:modified xsi:type="dcterms:W3CDTF">2023-09-26T06:57:00Z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7EB782CC225C4510AC298183D051E530</vt:lpwstr>
  </property>
</Properties>
</file>