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AC7" w:rsidRPr="0045162D" w:rsidRDefault="002C5213" w:rsidP="0045162D">
      <w:pPr>
        <w:jc w:val="center"/>
        <w:rPr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齐齐哈尔医学院</w:t>
      </w:r>
      <w:r w:rsidR="00BB7E98">
        <w:rPr>
          <w:rFonts w:ascii="黑体" w:eastAsia="黑体" w:hAnsi="黑体" w:hint="eastAsia"/>
          <w:sz w:val="32"/>
          <w:szCs w:val="32"/>
        </w:rPr>
        <w:t>20</w:t>
      </w:r>
      <w:r w:rsidR="00EB00CD">
        <w:rPr>
          <w:rFonts w:ascii="黑体" w:eastAsia="黑体" w:hAnsi="黑体" w:hint="eastAsia"/>
          <w:sz w:val="32"/>
          <w:szCs w:val="32"/>
        </w:rPr>
        <w:t>2</w:t>
      </w:r>
      <w:r w:rsidR="00FE05D0">
        <w:rPr>
          <w:rFonts w:ascii="黑体" w:eastAsia="黑体" w:hAnsi="黑体" w:hint="eastAsia"/>
          <w:sz w:val="32"/>
          <w:szCs w:val="32"/>
        </w:rPr>
        <w:t>2</w:t>
      </w:r>
      <w:r w:rsidR="00BB7E98">
        <w:rPr>
          <w:rFonts w:ascii="黑体" w:eastAsia="黑体" w:hAnsi="黑体" w:hint="eastAsia"/>
          <w:sz w:val="32"/>
          <w:szCs w:val="32"/>
        </w:rPr>
        <w:t>-202</w:t>
      </w:r>
      <w:r w:rsidR="00FE05D0">
        <w:rPr>
          <w:rFonts w:ascii="黑体" w:eastAsia="黑体" w:hAnsi="黑体" w:hint="eastAsia"/>
          <w:sz w:val="32"/>
          <w:szCs w:val="32"/>
        </w:rPr>
        <w:t>3</w:t>
      </w:r>
      <w:r w:rsidR="00BB7E98"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046AC7" w:rsidRDefault="00BB7E98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（学生</w:t>
      </w:r>
      <w:r w:rsidR="00B02C46">
        <w:rPr>
          <w:rFonts w:ascii="黑体" w:eastAsia="黑体" w:hAnsi="黑体" w:hint="eastAsia"/>
          <w:sz w:val="32"/>
          <w:szCs w:val="32"/>
        </w:rPr>
        <w:t>工作</w:t>
      </w:r>
      <w:r w:rsidR="00591F67">
        <w:rPr>
          <w:rFonts w:ascii="黑体" w:eastAsia="黑体" w:hAnsi="黑体" w:hint="eastAsia"/>
          <w:sz w:val="32"/>
          <w:szCs w:val="32"/>
        </w:rPr>
        <w:t>部</w:t>
      </w:r>
      <w:r>
        <w:rPr>
          <w:rFonts w:ascii="黑体" w:eastAsia="黑体" w:hAnsi="黑体" w:hint="eastAsia"/>
          <w:sz w:val="32"/>
          <w:szCs w:val="32"/>
        </w:rPr>
        <w:t>）</w:t>
      </w:r>
    </w:p>
    <w:p w:rsidR="00FE05D0" w:rsidRDefault="00FE05D0" w:rsidP="00FE05D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  <w:bookmarkStart w:id="0" w:name="_GoBack"/>
      <w:bookmarkEnd w:id="0"/>
    </w:p>
    <w:p w:rsidR="00046AC7" w:rsidRPr="00EB00CD" w:rsidRDefault="00EC18FE">
      <w:pPr>
        <w:rPr>
          <w:rFonts w:ascii="仿宋" w:eastAsia="仿宋" w:hAnsi="仿宋"/>
          <w:b/>
          <w:sz w:val="30"/>
          <w:szCs w:val="30"/>
        </w:rPr>
      </w:pPr>
      <w:r w:rsidRPr="00EB00CD">
        <w:rPr>
          <w:rFonts w:ascii="仿宋" w:eastAsia="仿宋" w:hAnsi="仿宋" w:hint="eastAsia"/>
          <w:b/>
          <w:sz w:val="30"/>
          <w:szCs w:val="30"/>
        </w:rPr>
        <w:t xml:space="preserve">  </w:t>
      </w:r>
      <w:r w:rsidRPr="00EB00CD">
        <w:rPr>
          <w:rFonts w:ascii="仿宋" w:eastAsia="仿宋" w:hAnsi="仿宋" w:hint="eastAsia"/>
          <w:sz w:val="30"/>
          <w:szCs w:val="30"/>
        </w:rPr>
        <w:t xml:space="preserve"> </w:t>
      </w:r>
      <w:r w:rsidR="00BB7E98" w:rsidRPr="00EB00CD">
        <w:rPr>
          <w:rFonts w:ascii="仿宋" w:eastAsia="仿宋" w:hAnsi="仿宋" w:hint="eastAsia"/>
          <w:b/>
          <w:sz w:val="30"/>
          <w:szCs w:val="30"/>
        </w:rPr>
        <w:t>四、专业培养能力</w:t>
      </w:r>
    </w:p>
    <w:p w:rsidR="00046AC7" w:rsidRPr="00EB00CD" w:rsidRDefault="00BB7E98">
      <w:pPr>
        <w:rPr>
          <w:rFonts w:ascii="仿宋" w:eastAsia="仿宋" w:hAnsi="仿宋"/>
          <w:sz w:val="30"/>
          <w:szCs w:val="30"/>
        </w:rPr>
      </w:pPr>
      <w:r w:rsidRPr="00EB00CD">
        <w:rPr>
          <w:rFonts w:ascii="仿宋" w:eastAsia="仿宋" w:hAnsi="仿宋" w:hint="eastAsia"/>
          <w:sz w:val="30"/>
          <w:szCs w:val="30"/>
        </w:rPr>
        <w:t xml:space="preserve">    1.立德树人落实机制</w:t>
      </w:r>
    </w:p>
    <w:p w:rsidR="00046AC7" w:rsidRPr="00EB00CD" w:rsidRDefault="00BB7E9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B00CD">
        <w:rPr>
          <w:rFonts w:ascii="仿宋" w:eastAsia="仿宋" w:hAnsi="仿宋" w:hint="eastAsia"/>
          <w:sz w:val="30"/>
          <w:szCs w:val="30"/>
        </w:rPr>
        <w:t>2.学风管理</w:t>
      </w:r>
    </w:p>
    <w:p w:rsidR="00046AC7" w:rsidRPr="00EB00CD" w:rsidRDefault="00BB7E98">
      <w:pPr>
        <w:rPr>
          <w:rFonts w:ascii="仿宋" w:eastAsia="仿宋" w:hAnsi="仿宋"/>
          <w:b/>
          <w:sz w:val="30"/>
          <w:szCs w:val="30"/>
        </w:rPr>
      </w:pPr>
      <w:r w:rsidRPr="00EB00CD">
        <w:rPr>
          <w:rFonts w:ascii="仿宋" w:eastAsia="仿宋" w:hAnsi="仿宋" w:hint="eastAsia"/>
          <w:b/>
          <w:sz w:val="30"/>
          <w:szCs w:val="30"/>
        </w:rPr>
        <w:t>五、质量保障体系</w:t>
      </w:r>
    </w:p>
    <w:p w:rsidR="00046AC7" w:rsidRPr="00EB00CD" w:rsidRDefault="00BB7E9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B00CD">
        <w:rPr>
          <w:rFonts w:ascii="仿宋" w:eastAsia="仿宋" w:hAnsi="仿宋" w:hint="eastAsia"/>
          <w:sz w:val="30"/>
          <w:szCs w:val="30"/>
        </w:rPr>
        <w:t>1.学校人才培养中心地位落实情况</w:t>
      </w:r>
    </w:p>
    <w:p w:rsidR="00EC18FE" w:rsidRPr="00EB00CD" w:rsidRDefault="00EC18FE" w:rsidP="00EC18FE">
      <w:pPr>
        <w:rPr>
          <w:rFonts w:ascii="仿宋" w:eastAsia="仿宋" w:hAnsi="仿宋"/>
          <w:b/>
          <w:sz w:val="30"/>
          <w:szCs w:val="30"/>
        </w:rPr>
      </w:pPr>
      <w:r w:rsidRPr="00EB00CD">
        <w:rPr>
          <w:rFonts w:ascii="仿宋" w:eastAsia="仿宋" w:hAnsi="仿宋" w:hint="eastAsia"/>
          <w:b/>
          <w:sz w:val="30"/>
          <w:szCs w:val="30"/>
        </w:rPr>
        <w:t>六、学生学习效果</w:t>
      </w:r>
    </w:p>
    <w:p w:rsidR="00EC18FE" w:rsidRPr="00EB00CD" w:rsidRDefault="00EC18FE" w:rsidP="00EC18FE">
      <w:pPr>
        <w:ind w:firstLine="585"/>
        <w:rPr>
          <w:rFonts w:ascii="仿宋" w:eastAsia="仿宋" w:hAnsi="仿宋"/>
          <w:sz w:val="30"/>
          <w:szCs w:val="30"/>
        </w:rPr>
      </w:pPr>
      <w:r w:rsidRPr="00EB00CD">
        <w:rPr>
          <w:rFonts w:ascii="仿宋" w:eastAsia="仿宋" w:hAnsi="仿宋" w:hint="eastAsia"/>
          <w:sz w:val="30"/>
          <w:szCs w:val="30"/>
        </w:rPr>
        <w:t>1.学生学习满意度(调查结果与方法)</w:t>
      </w:r>
    </w:p>
    <w:p w:rsidR="00046AC7" w:rsidRPr="00EB00CD" w:rsidRDefault="00BB7E98">
      <w:pPr>
        <w:rPr>
          <w:rFonts w:ascii="仿宋" w:eastAsia="仿宋" w:hAnsi="仿宋"/>
          <w:b/>
          <w:sz w:val="30"/>
          <w:szCs w:val="30"/>
        </w:rPr>
      </w:pPr>
      <w:r w:rsidRPr="00EB00CD">
        <w:rPr>
          <w:rFonts w:ascii="仿宋" w:eastAsia="仿宋" w:hAnsi="仿宋" w:hint="eastAsia"/>
          <w:b/>
          <w:sz w:val="30"/>
          <w:szCs w:val="30"/>
        </w:rPr>
        <w:t>七、特色发展</w:t>
      </w:r>
    </w:p>
    <w:p w:rsidR="00046AC7" w:rsidRPr="00EB00CD" w:rsidRDefault="00EB00CD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总结学校在本科教育教学工作中的特色和经验</w:t>
      </w:r>
    </w:p>
    <w:p w:rsidR="00046AC7" w:rsidRPr="00EB00CD" w:rsidRDefault="00BB7E98">
      <w:pPr>
        <w:rPr>
          <w:rFonts w:ascii="仿宋" w:eastAsia="仿宋" w:hAnsi="仿宋"/>
          <w:b/>
          <w:sz w:val="30"/>
          <w:szCs w:val="30"/>
        </w:rPr>
      </w:pPr>
      <w:r w:rsidRPr="00EB00CD">
        <w:rPr>
          <w:rFonts w:ascii="仿宋" w:eastAsia="仿宋" w:hAnsi="仿宋" w:hint="eastAsia"/>
          <w:b/>
          <w:sz w:val="30"/>
          <w:szCs w:val="30"/>
        </w:rPr>
        <w:t>八、需要解决的问题</w:t>
      </w:r>
    </w:p>
    <w:p w:rsidR="00046AC7" w:rsidRPr="00EB00CD" w:rsidRDefault="00BB7E98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B00CD">
        <w:rPr>
          <w:rFonts w:ascii="仿宋" w:eastAsia="仿宋" w:hAnsi="仿宋" w:hint="eastAsia"/>
          <w:sz w:val="30"/>
          <w:szCs w:val="30"/>
        </w:rPr>
        <w:t>针对影响教学质量的突出问题，分析主要原因，提出解决问题的措施及建议。</w:t>
      </w:r>
    </w:p>
    <w:p w:rsidR="00046AC7" w:rsidRPr="00EB00CD" w:rsidRDefault="00BB7E98">
      <w:pPr>
        <w:ind w:left="5400" w:hangingChars="1800" w:hanging="5400"/>
        <w:jc w:val="left"/>
        <w:rPr>
          <w:rFonts w:ascii="仿宋" w:eastAsia="仿宋" w:hAnsi="仿宋"/>
          <w:sz w:val="30"/>
          <w:szCs w:val="30"/>
        </w:rPr>
      </w:pPr>
      <w:r w:rsidRPr="00EB00CD">
        <w:rPr>
          <w:rFonts w:ascii="仿宋" w:eastAsia="仿宋" w:hAnsi="仿宋" w:hint="eastAsia"/>
          <w:sz w:val="30"/>
          <w:szCs w:val="30"/>
        </w:rPr>
        <w:t xml:space="preserve"> </w:t>
      </w:r>
      <w:r w:rsidR="00282C92">
        <w:rPr>
          <w:rFonts w:hint="eastAsia"/>
          <w:sz w:val="28"/>
          <w:szCs w:val="28"/>
        </w:rPr>
        <w:t>注：需更新文字、数据，创新性的使用图表</w:t>
      </w:r>
    </w:p>
    <w:sectPr w:rsidR="00046AC7" w:rsidRPr="00EB00CD" w:rsidSect="00046A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536" w:rsidRDefault="00425536" w:rsidP="002C5213">
      <w:r>
        <w:separator/>
      </w:r>
    </w:p>
  </w:endnote>
  <w:endnote w:type="continuationSeparator" w:id="0">
    <w:p w:rsidR="00425536" w:rsidRDefault="00425536" w:rsidP="002C5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536" w:rsidRDefault="00425536" w:rsidP="002C5213">
      <w:r>
        <w:separator/>
      </w:r>
    </w:p>
  </w:footnote>
  <w:footnote w:type="continuationSeparator" w:id="0">
    <w:p w:rsidR="00425536" w:rsidRDefault="00425536" w:rsidP="002C52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4B22"/>
    <w:rsid w:val="00046AC7"/>
    <w:rsid w:val="000563C4"/>
    <w:rsid w:val="000E6ED4"/>
    <w:rsid w:val="00102784"/>
    <w:rsid w:val="0014235B"/>
    <w:rsid w:val="00150DF5"/>
    <w:rsid w:val="00152667"/>
    <w:rsid w:val="00173E7E"/>
    <w:rsid w:val="00176E96"/>
    <w:rsid w:val="001B42F2"/>
    <w:rsid w:val="002128C5"/>
    <w:rsid w:val="00275FCA"/>
    <w:rsid w:val="00282C92"/>
    <w:rsid w:val="00283762"/>
    <w:rsid w:val="002C5213"/>
    <w:rsid w:val="00306978"/>
    <w:rsid w:val="00316197"/>
    <w:rsid w:val="003264E0"/>
    <w:rsid w:val="00335648"/>
    <w:rsid w:val="003633D8"/>
    <w:rsid w:val="0039603D"/>
    <w:rsid w:val="0039727D"/>
    <w:rsid w:val="00416EC1"/>
    <w:rsid w:val="00425536"/>
    <w:rsid w:val="0045162D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91F67"/>
    <w:rsid w:val="00594C4A"/>
    <w:rsid w:val="005C0E84"/>
    <w:rsid w:val="005E1CCE"/>
    <w:rsid w:val="006E63A5"/>
    <w:rsid w:val="006F2D67"/>
    <w:rsid w:val="00727200"/>
    <w:rsid w:val="00741916"/>
    <w:rsid w:val="00751A14"/>
    <w:rsid w:val="00786BC6"/>
    <w:rsid w:val="007D1EEF"/>
    <w:rsid w:val="007F0BD6"/>
    <w:rsid w:val="00812134"/>
    <w:rsid w:val="0082495B"/>
    <w:rsid w:val="0086210A"/>
    <w:rsid w:val="008A788F"/>
    <w:rsid w:val="008B44B7"/>
    <w:rsid w:val="008C2F87"/>
    <w:rsid w:val="00926A96"/>
    <w:rsid w:val="00944F5D"/>
    <w:rsid w:val="00960A02"/>
    <w:rsid w:val="009A2E8E"/>
    <w:rsid w:val="009A3572"/>
    <w:rsid w:val="009B7AC6"/>
    <w:rsid w:val="009E2010"/>
    <w:rsid w:val="00A6428A"/>
    <w:rsid w:val="00A964EB"/>
    <w:rsid w:val="00AC3792"/>
    <w:rsid w:val="00AE6AC5"/>
    <w:rsid w:val="00B02C46"/>
    <w:rsid w:val="00B56D82"/>
    <w:rsid w:val="00B6484B"/>
    <w:rsid w:val="00BB7E98"/>
    <w:rsid w:val="00C22C6F"/>
    <w:rsid w:val="00C45883"/>
    <w:rsid w:val="00C47244"/>
    <w:rsid w:val="00C6604D"/>
    <w:rsid w:val="00C9659F"/>
    <w:rsid w:val="00CD7F04"/>
    <w:rsid w:val="00D6496A"/>
    <w:rsid w:val="00D75D5D"/>
    <w:rsid w:val="00D77A18"/>
    <w:rsid w:val="00DB6F1B"/>
    <w:rsid w:val="00E37AEB"/>
    <w:rsid w:val="00E4179E"/>
    <w:rsid w:val="00EB00CD"/>
    <w:rsid w:val="00EC18FE"/>
    <w:rsid w:val="00EF2EBF"/>
    <w:rsid w:val="00F045A0"/>
    <w:rsid w:val="00F572B2"/>
    <w:rsid w:val="00F57320"/>
    <w:rsid w:val="00F57EC3"/>
    <w:rsid w:val="00FB50DD"/>
    <w:rsid w:val="00FE05D0"/>
    <w:rsid w:val="00FE78FE"/>
    <w:rsid w:val="00FF01C6"/>
    <w:rsid w:val="11FA2CB8"/>
    <w:rsid w:val="643D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046A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46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046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046AC7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046AC7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046AC7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28</cp:revision>
  <cp:lastPrinted>2015-11-17T05:50:00Z</cp:lastPrinted>
  <dcterms:created xsi:type="dcterms:W3CDTF">2015-11-17T02:36:00Z</dcterms:created>
  <dcterms:modified xsi:type="dcterms:W3CDTF">2023-12-12T00:47:00Z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